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920"/>
        <w:gridCol w:w="3985"/>
      </w:tblGrid>
      <w:tr w:rsidR="00A94BB6">
        <w:tc>
          <w:tcPr>
            <w:tcW w:w="59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A94BB6" w:rsidRDefault="00157263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>СО ТЗ.0001</w:t>
            </w:r>
          </w:p>
        </w:tc>
        <w:tc>
          <w:tcPr>
            <w:tcW w:w="3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A94BB6" w:rsidRDefault="00A94BB6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  <w:p w:rsidR="00A94BB6" w:rsidRDefault="00A94BB6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:rsidR="00A94BB6" w:rsidRDefault="00157263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:rsidR="00A94BB6" w:rsidRDefault="00157263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Заместитель директора</w:t>
            </w:r>
          </w:p>
          <w:p w:rsidR="00A94BB6" w:rsidRDefault="00157263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по техническим вопросам – </w:t>
            </w:r>
          </w:p>
          <w:p w:rsidR="00A94BB6" w:rsidRDefault="00157263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главный инженер </w:t>
            </w:r>
          </w:p>
          <w:p w:rsidR="00A94BB6" w:rsidRDefault="00157263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____________ А.И. </w:t>
            </w:r>
            <w:proofErr w:type="spellStart"/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Таранков</w:t>
            </w:r>
            <w:proofErr w:type="spellEnd"/>
          </w:p>
          <w:p w:rsidR="00A94BB6" w:rsidRDefault="00157263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«___»___________ 2025 г.</w:t>
            </w:r>
          </w:p>
          <w:p w:rsidR="00A94BB6" w:rsidRDefault="00A94BB6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A94BB6" w:rsidRDefault="00A94BB6">
      <w:pPr>
        <w:tabs>
          <w:tab w:val="left" w:pos="6804"/>
        </w:tabs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A94BB6" w:rsidRDefault="00157263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ТЕХНИЧЕСКОЕ ЗАДАНИЕ</w:t>
      </w:r>
    </w:p>
    <w:p w:rsidR="00A94BB6" w:rsidRDefault="00157263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на проведение закупки на поставку изоляторов подвесных стеклянных на напряжение от 10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кВ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до 500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кВ</w:t>
      </w:r>
      <w:proofErr w:type="spellEnd"/>
    </w:p>
    <w:p w:rsidR="00A94BB6" w:rsidRDefault="00A94BB6">
      <w:pPr>
        <w:spacing w:after="0" w:line="240" w:lineRule="auto"/>
        <w:ind w:left="708"/>
        <w:rPr>
          <w:rFonts w:ascii="Times New Roman" w:eastAsia="Times New Roman" w:hAnsi="Times New Roman"/>
          <w:sz w:val="26"/>
          <w:szCs w:val="26"/>
        </w:rPr>
      </w:pPr>
    </w:p>
    <w:p w:rsidR="00A94BB6" w:rsidRDefault="00157263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Общие положения.</w:t>
      </w:r>
    </w:p>
    <w:p w:rsidR="00A94BB6" w:rsidRDefault="00157263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Заказчик: АО «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Россети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Сибирь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Тываэнерго</w:t>
      </w:r>
      <w:proofErr w:type="spellEnd"/>
      <w:r>
        <w:rPr>
          <w:rFonts w:ascii="Times New Roman" w:eastAsia="Times New Roman" w:hAnsi="Times New Roman"/>
          <w:sz w:val="26"/>
          <w:szCs w:val="26"/>
        </w:rPr>
        <w:t>»</w:t>
      </w:r>
    </w:p>
    <w:p w:rsidR="00A94BB6" w:rsidRDefault="00157263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Предмет закупки: Поставка изоляторов подвесных стеклянных на напряжение от 10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кВ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до 500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кВ</w:t>
      </w:r>
      <w:proofErr w:type="spellEnd"/>
    </w:p>
    <w:p w:rsidR="00A94BB6" w:rsidRDefault="00A94BB6">
      <w:pPr>
        <w:spacing w:after="0" w:line="240" w:lineRule="auto"/>
        <w:ind w:firstLine="709"/>
        <w:rPr>
          <w:rFonts w:ascii="Times New Roman" w:eastAsia="Times New Roman" w:hAnsi="Times New Roman"/>
          <w:sz w:val="26"/>
          <w:szCs w:val="26"/>
        </w:rPr>
      </w:pPr>
    </w:p>
    <w:p w:rsidR="00A94BB6" w:rsidRDefault="00157263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Место, срок и условия поставки.</w:t>
      </w:r>
    </w:p>
    <w:p w:rsidR="00A94BB6" w:rsidRDefault="00157263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Место поставки: Центральный склад, </w:t>
      </w:r>
      <w:r>
        <w:rPr>
          <w:rFonts w:ascii="Times New Roman CYR" w:eastAsia="Times New Roman" w:hAnsi="Times New Roman CYR" w:cs="Times New Roman CYR"/>
          <w:sz w:val="26"/>
          <w:szCs w:val="26"/>
        </w:rPr>
        <w:t>г. Кызыл, ул. Колхозная, 2б.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</w:p>
    <w:p w:rsidR="00A94BB6" w:rsidRDefault="00157263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Поставка продукции осуществляется 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транспортными средствами </w:t>
      </w:r>
      <w:r>
        <w:rPr>
          <w:rFonts w:ascii="Times New Roman" w:eastAsia="Times New Roman" w:hAnsi="Times New Roman"/>
          <w:sz w:val="26"/>
          <w:szCs w:val="26"/>
        </w:rPr>
        <w:t xml:space="preserve">до места поставки. </w:t>
      </w:r>
    </w:p>
    <w:p w:rsidR="00A94BB6" w:rsidRDefault="00157263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продукции. </w:t>
      </w:r>
    </w:p>
    <w:p w:rsidR="00A94BB6" w:rsidRDefault="00157263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Срок поставки: </w:t>
      </w:r>
      <w:r>
        <w:rPr>
          <w:rFonts w:ascii="Times New Roman CYR" w:hAnsi="Times New Roman CYR" w:cs="Times New Roman CYR"/>
          <w:sz w:val="26"/>
          <w:szCs w:val="26"/>
        </w:rPr>
        <w:t xml:space="preserve">в период </w:t>
      </w:r>
      <w:r w:rsidRPr="002254FA">
        <w:rPr>
          <w:rFonts w:ascii="Times New Roman CYR" w:hAnsi="Times New Roman CYR" w:cs="Times New Roman CYR"/>
          <w:sz w:val="26"/>
          <w:szCs w:val="26"/>
        </w:rPr>
        <w:t xml:space="preserve">с 02.02.2026 по 27.02.2026 </w:t>
      </w:r>
    </w:p>
    <w:p w:rsidR="00A94BB6" w:rsidRDefault="00A94BB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A94BB6" w:rsidRDefault="00157263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Перечень и объемы поставки.</w:t>
      </w:r>
    </w:p>
    <w:p w:rsidR="00A94BB6" w:rsidRDefault="00157263">
      <w:pPr>
        <w:numPr>
          <w:ilvl w:val="1"/>
          <w:numId w:val="7"/>
        </w:numPr>
        <w:spacing w:after="0" w:line="240" w:lineRule="auto"/>
        <w:ind w:left="0" w:firstLine="709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Перечень и объёмы поставки указаны в Приложении №1.</w:t>
      </w:r>
    </w:p>
    <w:p w:rsidR="00A94BB6" w:rsidRDefault="00157263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Все налоги, сборы, отчисления и другие платежи, включая таможенные платежи и сборы, стоимость полного комплекта запасных частей, расходных материалов и принадлежностей, а также расходы на транспортировку продукции до места поставки, стоимость тары и упаковки, гарантийные обязательства включены в стоимость заявки/предложения участника. </w:t>
      </w:r>
    </w:p>
    <w:p w:rsidR="00A94BB6" w:rsidRDefault="00A94BB6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6"/>
          <w:szCs w:val="26"/>
        </w:rPr>
      </w:pPr>
    </w:p>
    <w:p w:rsidR="00A94BB6" w:rsidRDefault="00157263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Общие технические требования к поставляемой продукции.</w:t>
      </w:r>
    </w:p>
    <w:p w:rsidR="00A94BB6" w:rsidRDefault="00157263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Поставляемая продукция должна быть изготовлена в год поставки или предшествующий ему и быть ранее не использованной;</w:t>
      </w:r>
    </w:p>
    <w:p w:rsidR="00A94BB6" w:rsidRDefault="00157263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Продукция должна соответствовать требованиям:</w:t>
      </w:r>
    </w:p>
    <w:p w:rsidR="00A94BB6" w:rsidRDefault="0015726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Положения ПАО «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Россети</w:t>
      </w:r>
      <w:proofErr w:type="spellEnd"/>
      <w:r>
        <w:rPr>
          <w:rFonts w:ascii="Times New Roman" w:eastAsia="Times New Roman" w:hAnsi="Times New Roman"/>
          <w:sz w:val="26"/>
          <w:szCs w:val="26"/>
        </w:rPr>
        <w:t>» О единой технической политике в электросетевом комплексе.</w:t>
      </w:r>
    </w:p>
    <w:p w:rsidR="00A94BB6" w:rsidRDefault="00157263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lastRenderedPageBreak/>
        <w:t>Продукция должна сопровождаться сертификатом/декларацией соответствия и протоколом испытаний, подтверждающих заявленные характеристики, а также документацией по монтажу, наладке и эксплуатации.</w:t>
      </w:r>
    </w:p>
    <w:p w:rsidR="00A94BB6" w:rsidRDefault="00157263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A94BB6" w:rsidRDefault="00157263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A94BB6" w:rsidRDefault="00157263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изделия.</w:t>
      </w:r>
    </w:p>
    <w:p w:rsidR="00A94BB6" w:rsidRDefault="00157263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Наличие сервисного центра предприятия-производителя в РФ.</w:t>
      </w:r>
    </w:p>
    <w:p w:rsidR="00A94BB6" w:rsidRDefault="00157263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Характеристики и требования к поставляемой продукции представлены в приложении 2 к настоящему техническому заданию </w:t>
      </w:r>
    </w:p>
    <w:p w:rsidR="00A94BB6" w:rsidRDefault="00157263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Предлагаемые к поставке материалы, изделия, конструкций и оборудование, должны соответствовать требованиям приложения 2 к настоящему ТЗ и действующим в РФ нормативным документам.</w:t>
      </w:r>
    </w:p>
    <w:p w:rsidR="00A94BB6" w:rsidRDefault="00A94BB6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</w:p>
    <w:p w:rsidR="00A94BB6" w:rsidRDefault="00157263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Гарантийные обязательства.</w:t>
      </w:r>
    </w:p>
    <w:p w:rsidR="00A94BB6" w:rsidRDefault="0015726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:rsidR="00A94BB6" w:rsidRDefault="0015726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A94BB6" w:rsidRDefault="0015726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В случае выхода из строя оборудования и материалов участник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 w:rsidR="00A94BB6" w:rsidRDefault="00A94BB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A94BB6" w:rsidRDefault="00157263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Правила приемки продукции.</w:t>
      </w:r>
    </w:p>
    <w:p w:rsidR="00A94BB6" w:rsidRDefault="0015726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Вся поставляемая продукция проходит входной контроль, осуществляемый представителями общества АО «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Россети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Сибирь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Тываэнерго</w:t>
      </w:r>
      <w:proofErr w:type="spellEnd"/>
      <w:r>
        <w:rPr>
          <w:rFonts w:ascii="Times New Roman" w:eastAsia="Times New Roman" w:hAnsi="Times New Roman"/>
          <w:sz w:val="26"/>
          <w:szCs w:val="26"/>
        </w:rPr>
        <w:t>» при получении оборудования на склад.</w:t>
      </w:r>
    </w:p>
    <w:p w:rsidR="00A94BB6" w:rsidRDefault="0015726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A94BB6" w:rsidRDefault="0015726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A94BB6" w:rsidRDefault="0015726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 приемке продукции осуществляется:</w:t>
      </w:r>
    </w:p>
    <w:p w:rsidR="00A94BB6" w:rsidRDefault="0015726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внешний осмотр тары и упаковки:</w:t>
      </w:r>
    </w:p>
    <w:p w:rsidR="00A94BB6" w:rsidRDefault="0015726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проверку соответствия количества отгруженных и поступивших поставочных мест;</w:t>
      </w:r>
    </w:p>
    <w:p w:rsidR="00A94BB6" w:rsidRDefault="0015726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A94BB6" w:rsidRDefault="0015726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lastRenderedPageBreak/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A94BB6" w:rsidRDefault="0015726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A94BB6" w:rsidRDefault="0015726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A94BB6" w:rsidRDefault="0015726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 случае выявления дефектов, участник обязан за свой счет заменить поставленную продукцию.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93"/>
        <w:gridCol w:w="5386"/>
        <w:gridCol w:w="1418"/>
        <w:gridCol w:w="1984"/>
      </w:tblGrid>
      <w:tr w:rsidR="00A94BB6">
        <w:tc>
          <w:tcPr>
            <w:tcW w:w="675" w:type="dxa"/>
            <w:vAlign w:val="center"/>
          </w:tcPr>
          <w:p w:rsidR="00A94BB6" w:rsidRDefault="0015726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993" w:type="dxa"/>
            <w:vAlign w:val="center"/>
          </w:tcPr>
          <w:p w:rsidR="00A94BB6" w:rsidRDefault="0015726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5386" w:type="dxa"/>
            <w:vAlign w:val="center"/>
          </w:tcPr>
          <w:p w:rsidR="00A94BB6" w:rsidRDefault="0015726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418" w:type="dxa"/>
            <w:vAlign w:val="center"/>
          </w:tcPr>
          <w:p w:rsidR="00A94BB6" w:rsidRDefault="0015726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1984" w:type="dxa"/>
            <w:vAlign w:val="center"/>
          </w:tcPr>
          <w:p w:rsidR="00A94BB6" w:rsidRDefault="0015726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ФИО</w:t>
            </w:r>
          </w:p>
        </w:tc>
      </w:tr>
      <w:tr w:rsidR="00A94BB6">
        <w:tc>
          <w:tcPr>
            <w:tcW w:w="675" w:type="dxa"/>
            <w:vAlign w:val="center"/>
          </w:tcPr>
          <w:p w:rsidR="00A94BB6" w:rsidRDefault="00157263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A94BB6" w:rsidRDefault="00A94BB6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A94BB6" w:rsidRDefault="00157263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ЗГИ по эксплуатации – начальник УТО и РОЭХ</w:t>
            </w:r>
          </w:p>
        </w:tc>
        <w:tc>
          <w:tcPr>
            <w:tcW w:w="1418" w:type="dxa"/>
            <w:vAlign w:val="center"/>
          </w:tcPr>
          <w:p w:rsidR="00A94BB6" w:rsidRDefault="00A94BB6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A94BB6" w:rsidRDefault="00157263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Князев</w:t>
            </w:r>
          </w:p>
        </w:tc>
      </w:tr>
      <w:tr w:rsidR="00A94BB6">
        <w:tc>
          <w:tcPr>
            <w:tcW w:w="675" w:type="dxa"/>
            <w:vAlign w:val="center"/>
          </w:tcPr>
          <w:p w:rsidR="00A94BB6" w:rsidRDefault="00157263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A94BB6" w:rsidRDefault="00A94BB6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A94BB6" w:rsidRDefault="00157263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отдела логистики и МТО</w:t>
            </w:r>
          </w:p>
        </w:tc>
        <w:tc>
          <w:tcPr>
            <w:tcW w:w="1418" w:type="dxa"/>
            <w:vAlign w:val="center"/>
          </w:tcPr>
          <w:p w:rsidR="00A94BB6" w:rsidRDefault="00A94BB6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A94BB6" w:rsidRDefault="00157263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Власов</w:t>
            </w:r>
          </w:p>
        </w:tc>
      </w:tr>
      <w:tr w:rsidR="00A94BB6">
        <w:tc>
          <w:tcPr>
            <w:tcW w:w="675" w:type="dxa"/>
            <w:vAlign w:val="center"/>
          </w:tcPr>
          <w:p w:rsidR="00A94BB6" w:rsidRDefault="00157263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 w:rsidR="00A94BB6" w:rsidRDefault="00A94BB6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A94BB6" w:rsidRDefault="00157263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ДТОиРОЭХ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ПАО «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Россети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Сибирь»</w:t>
            </w:r>
          </w:p>
        </w:tc>
        <w:tc>
          <w:tcPr>
            <w:tcW w:w="1418" w:type="dxa"/>
            <w:vAlign w:val="center"/>
          </w:tcPr>
          <w:p w:rsidR="00A94BB6" w:rsidRDefault="00A94BB6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A94BB6" w:rsidRDefault="00157263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А.Я.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Гаммель</w:t>
            </w:r>
            <w:proofErr w:type="spellEnd"/>
          </w:p>
        </w:tc>
      </w:tr>
    </w:tbl>
    <w:p w:rsidR="00A94BB6" w:rsidRDefault="00A94BB6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A94BB6" w:rsidRDefault="00A94BB6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A94BB6" w:rsidRDefault="00A94BB6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A94BB6" w:rsidRDefault="00A94BB6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A94BB6" w:rsidRDefault="00A94BB6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A94BB6" w:rsidRDefault="00A94BB6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A94BB6" w:rsidRDefault="00A94BB6">
      <w:pPr>
        <w:spacing w:after="0" w:line="240" w:lineRule="auto"/>
        <w:jc w:val="both"/>
        <w:rPr>
          <w:rFonts w:ascii="Times New Roman" w:eastAsia="Times New Roman" w:hAnsi="Times New Roman"/>
          <w:i/>
        </w:rPr>
      </w:pPr>
    </w:p>
    <w:p w:rsidR="00A94BB6" w:rsidRDefault="00157263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Приложение 2</w:t>
      </w:r>
    </w:p>
    <w:p w:rsidR="00A94BB6" w:rsidRDefault="00157263">
      <w:pPr>
        <w:spacing w:after="0" w:line="240" w:lineRule="auto"/>
        <w:jc w:val="righ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</w:rPr>
        <w:t>к техническому заданию</w:t>
      </w:r>
    </w:p>
    <w:p w:rsidR="00A94BB6" w:rsidRDefault="00A94BB6">
      <w:pPr>
        <w:spacing w:after="0" w:line="240" w:lineRule="auto"/>
        <w:jc w:val="right"/>
        <w:rPr>
          <w:rFonts w:ascii="Times New Roman" w:eastAsia="Times New Roman" w:hAnsi="Times New Roman"/>
        </w:rPr>
      </w:pPr>
    </w:p>
    <w:p w:rsidR="00A94BB6" w:rsidRDefault="00157263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Технические характеристики и требования к поставляемому оборудованию, материалам</w:t>
      </w:r>
    </w:p>
    <w:p w:rsidR="00A150F2" w:rsidRPr="00A150F2" w:rsidRDefault="00A150F2" w:rsidP="00A150F2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A150F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Изолятор ПС-70Е</w:t>
      </w:r>
    </w:p>
    <w:p w:rsidR="00A94BB6" w:rsidRPr="00A150F2" w:rsidRDefault="00A94BB6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2"/>
        <w:gridCol w:w="4063"/>
        <w:gridCol w:w="2589"/>
        <w:gridCol w:w="2737"/>
      </w:tblGrid>
      <w:tr w:rsidR="00A94BB6">
        <w:tc>
          <w:tcPr>
            <w:tcW w:w="642" w:type="dxa"/>
          </w:tcPr>
          <w:p w:rsidR="00A94BB6" w:rsidRDefault="0015726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4063" w:type="dxa"/>
          </w:tcPr>
          <w:p w:rsidR="00A94BB6" w:rsidRDefault="0015726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Характеристики оборудования</w:t>
            </w:r>
          </w:p>
        </w:tc>
        <w:tc>
          <w:tcPr>
            <w:tcW w:w="2589" w:type="dxa"/>
          </w:tcPr>
          <w:p w:rsidR="00A94BB6" w:rsidRDefault="0015726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Требуемые параметры</w:t>
            </w:r>
          </w:p>
        </w:tc>
        <w:tc>
          <w:tcPr>
            <w:tcW w:w="2737" w:type="dxa"/>
          </w:tcPr>
          <w:p w:rsidR="00A94BB6" w:rsidRDefault="0015726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Предлагаемые технические характеристики (заполняется участником)</w:t>
            </w:r>
          </w:p>
        </w:tc>
      </w:tr>
      <w:tr w:rsidR="00A94BB6">
        <w:tc>
          <w:tcPr>
            <w:tcW w:w="10031" w:type="dxa"/>
            <w:gridSpan w:val="4"/>
          </w:tcPr>
          <w:p w:rsidR="00A94BB6" w:rsidRDefault="0015726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Изолятор типа ПС (модификации)</w:t>
            </w:r>
          </w:p>
        </w:tc>
      </w:tr>
      <w:tr w:rsidR="00A94BB6">
        <w:tc>
          <w:tcPr>
            <w:tcW w:w="642" w:type="dxa"/>
            <w:vAlign w:val="center"/>
          </w:tcPr>
          <w:p w:rsidR="00A94BB6" w:rsidRDefault="0015726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4063" w:type="dxa"/>
          </w:tcPr>
          <w:p w:rsidR="00A94BB6" w:rsidRDefault="0015726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Минимальная разрушающая нагрузка, кН, не менее</w:t>
            </w:r>
          </w:p>
          <w:p w:rsidR="00A94BB6" w:rsidRDefault="00A94BB6" w:rsidP="00A150F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589" w:type="dxa"/>
            <w:vAlign w:val="center"/>
          </w:tcPr>
          <w:p w:rsidR="00A94BB6" w:rsidRDefault="00A94BB6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94BB6" w:rsidRDefault="00A94BB6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94BB6" w:rsidRDefault="0015726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70;</w:t>
            </w:r>
          </w:p>
          <w:p w:rsidR="00A94BB6" w:rsidRDefault="00A94BB6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150F2" w:rsidRDefault="00A150F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7" w:type="dxa"/>
          </w:tcPr>
          <w:p w:rsidR="00A94BB6" w:rsidRDefault="00A94BB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94BB6">
        <w:tc>
          <w:tcPr>
            <w:tcW w:w="642" w:type="dxa"/>
            <w:vAlign w:val="center"/>
          </w:tcPr>
          <w:p w:rsidR="00A94BB6" w:rsidRDefault="0015726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4063" w:type="dxa"/>
          </w:tcPr>
          <w:p w:rsidR="00A94BB6" w:rsidRDefault="0015726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Минимальная разрушающая нагрузка остатка изолятора, кН, не менее</w:t>
            </w:r>
          </w:p>
          <w:p w:rsidR="00A94BB6" w:rsidRDefault="00A94BB6" w:rsidP="00A150F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589" w:type="dxa"/>
            <w:vAlign w:val="bottom"/>
          </w:tcPr>
          <w:p w:rsidR="00A94BB6" w:rsidRDefault="00A94BB6">
            <w:pPr>
              <w:spacing w:after="0"/>
              <w:rPr>
                <w:rFonts w:ascii="Times New Roman" w:hAnsi="Times New Roman"/>
              </w:rPr>
            </w:pPr>
          </w:p>
          <w:p w:rsidR="00A94BB6" w:rsidRDefault="00A150F2" w:rsidP="00A150F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2737" w:type="dxa"/>
          </w:tcPr>
          <w:p w:rsidR="00A94BB6" w:rsidRDefault="00A94BB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94BB6">
        <w:tc>
          <w:tcPr>
            <w:tcW w:w="642" w:type="dxa"/>
            <w:vAlign w:val="center"/>
          </w:tcPr>
          <w:p w:rsidR="00A94BB6" w:rsidRDefault="0015726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4063" w:type="dxa"/>
          </w:tcPr>
          <w:p w:rsidR="00A94BB6" w:rsidRDefault="0015726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Строительная высота, Н, мм и тип замка</w:t>
            </w:r>
          </w:p>
          <w:p w:rsidR="00A94BB6" w:rsidRDefault="00A94BB6" w:rsidP="00A150F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589" w:type="dxa"/>
            <w:vAlign w:val="center"/>
          </w:tcPr>
          <w:p w:rsidR="00A94BB6" w:rsidRDefault="00A94BB6">
            <w:pPr>
              <w:spacing w:after="0"/>
              <w:rPr>
                <w:rFonts w:ascii="Times New Roman" w:hAnsi="Times New Roman"/>
              </w:rPr>
            </w:pPr>
          </w:p>
          <w:p w:rsidR="00A94BB6" w:rsidRDefault="00157263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127 (W)</w:t>
            </w:r>
          </w:p>
          <w:p w:rsidR="00A94BB6" w:rsidRDefault="00A94BB6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737" w:type="dxa"/>
          </w:tcPr>
          <w:p w:rsidR="00A94BB6" w:rsidRDefault="00A94BB6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A94BB6">
        <w:tc>
          <w:tcPr>
            <w:tcW w:w="642" w:type="dxa"/>
            <w:vAlign w:val="center"/>
          </w:tcPr>
          <w:p w:rsidR="00A94BB6" w:rsidRDefault="0015726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4063" w:type="dxa"/>
          </w:tcPr>
          <w:p w:rsidR="00A94BB6" w:rsidRDefault="00157263" w:rsidP="00A150F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Диаметр, </w:t>
            </w:r>
            <w:r>
              <w:rPr>
                <w:rFonts w:ascii="Times New Roman" w:hAnsi="Times New Roman"/>
                <w:lang w:val="en-US"/>
              </w:rPr>
              <w:t>D</w:t>
            </w:r>
            <w:r>
              <w:rPr>
                <w:rFonts w:ascii="Times New Roman" w:hAnsi="Times New Roman"/>
              </w:rPr>
              <w:t>, мм</w:t>
            </w:r>
          </w:p>
        </w:tc>
        <w:tc>
          <w:tcPr>
            <w:tcW w:w="2589" w:type="dxa"/>
            <w:vAlign w:val="center"/>
          </w:tcPr>
          <w:p w:rsidR="00A94BB6" w:rsidRDefault="00A94BB6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94BB6" w:rsidRDefault="0015726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255</w:t>
            </w:r>
          </w:p>
          <w:p w:rsidR="00A94BB6" w:rsidRDefault="00A94BB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7" w:type="dxa"/>
          </w:tcPr>
          <w:p w:rsidR="00A94BB6" w:rsidRDefault="00A94BB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94BB6">
        <w:tc>
          <w:tcPr>
            <w:tcW w:w="642" w:type="dxa"/>
            <w:vAlign w:val="center"/>
          </w:tcPr>
          <w:p w:rsidR="00A94BB6" w:rsidRDefault="0015726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4063" w:type="dxa"/>
          </w:tcPr>
          <w:p w:rsidR="00A94BB6" w:rsidRDefault="0015726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Длина пути утечки, мм</w:t>
            </w:r>
          </w:p>
          <w:p w:rsidR="00A94BB6" w:rsidRDefault="00A94BB6">
            <w:pPr>
              <w:spacing w:after="0"/>
              <w:rPr>
                <w:rFonts w:ascii="Times New Roman" w:hAnsi="Times New Roman"/>
              </w:rPr>
            </w:pPr>
          </w:p>
          <w:p w:rsidR="00A94BB6" w:rsidRDefault="00A94BB6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589" w:type="dxa"/>
            <w:vAlign w:val="center"/>
          </w:tcPr>
          <w:p w:rsidR="00A94BB6" w:rsidRDefault="00A94BB6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94BB6" w:rsidRDefault="0015726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320</w:t>
            </w:r>
          </w:p>
          <w:p w:rsidR="00A94BB6" w:rsidRDefault="00A94BB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7" w:type="dxa"/>
          </w:tcPr>
          <w:p w:rsidR="00A94BB6" w:rsidRDefault="00A94BB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94BB6">
        <w:tc>
          <w:tcPr>
            <w:tcW w:w="642" w:type="dxa"/>
            <w:vAlign w:val="center"/>
          </w:tcPr>
          <w:p w:rsidR="00A94BB6" w:rsidRDefault="0015726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4063" w:type="dxa"/>
          </w:tcPr>
          <w:p w:rsidR="00A94BB6" w:rsidRDefault="0015726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Сферическое соединение, </w:t>
            </w:r>
            <w:r>
              <w:rPr>
                <w:rFonts w:ascii="Times New Roman" w:hAnsi="Times New Roman"/>
                <w:lang w:val="en-US"/>
              </w:rPr>
              <w:t>d</w:t>
            </w:r>
            <w:r>
              <w:rPr>
                <w:rFonts w:ascii="Times New Roman" w:hAnsi="Times New Roman"/>
              </w:rPr>
              <w:t>, мм</w:t>
            </w:r>
          </w:p>
          <w:p w:rsidR="00A94BB6" w:rsidRDefault="00A94BB6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589" w:type="dxa"/>
          </w:tcPr>
          <w:p w:rsidR="00A94BB6" w:rsidRDefault="00A94BB6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94BB6" w:rsidRDefault="0015726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  <w:p w:rsidR="00A94BB6" w:rsidRDefault="00A94BB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7" w:type="dxa"/>
          </w:tcPr>
          <w:p w:rsidR="00A94BB6" w:rsidRDefault="00A94BB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94BB6">
        <w:tc>
          <w:tcPr>
            <w:tcW w:w="642" w:type="dxa"/>
            <w:vAlign w:val="center"/>
          </w:tcPr>
          <w:p w:rsidR="00A94BB6" w:rsidRDefault="0015726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4063" w:type="dxa"/>
          </w:tcPr>
          <w:p w:rsidR="00A94BB6" w:rsidRDefault="0015726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Пробивное напряжение в изоляционной среде, не менее, </w:t>
            </w:r>
            <w:proofErr w:type="spellStart"/>
            <w:r>
              <w:rPr>
                <w:rFonts w:ascii="Times New Roman" w:hAnsi="Times New Roman"/>
              </w:rPr>
              <w:t>кВ</w:t>
            </w:r>
            <w:proofErr w:type="spellEnd"/>
          </w:p>
          <w:p w:rsidR="00A94BB6" w:rsidRDefault="00A94BB6">
            <w:pPr>
              <w:spacing w:after="0"/>
              <w:rPr>
                <w:rFonts w:ascii="Times New Roman" w:hAnsi="Times New Roman"/>
              </w:rPr>
            </w:pPr>
          </w:p>
          <w:p w:rsidR="00A94BB6" w:rsidRDefault="00A94BB6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589" w:type="dxa"/>
          </w:tcPr>
          <w:p w:rsidR="00A94BB6" w:rsidRDefault="00A94BB6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94BB6" w:rsidRDefault="00A94BB6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94BB6" w:rsidRDefault="0015726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</w:t>
            </w:r>
          </w:p>
          <w:p w:rsidR="00A94BB6" w:rsidRDefault="00A94BB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7" w:type="dxa"/>
          </w:tcPr>
          <w:p w:rsidR="00A94BB6" w:rsidRDefault="00A94BB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94BB6">
        <w:tc>
          <w:tcPr>
            <w:tcW w:w="642" w:type="dxa"/>
            <w:vAlign w:val="center"/>
          </w:tcPr>
          <w:p w:rsidR="00A94BB6" w:rsidRDefault="0015726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</w:p>
        </w:tc>
        <w:tc>
          <w:tcPr>
            <w:tcW w:w="4063" w:type="dxa"/>
          </w:tcPr>
          <w:p w:rsidR="00A94BB6" w:rsidRDefault="0015726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Выдерживаемое напряжение (в сухом состоянии) / (под дождем), не менее, </w:t>
            </w:r>
            <w:proofErr w:type="spellStart"/>
            <w:r>
              <w:rPr>
                <w:rFonts w:ascii="Times New Roman" w:hAnsi="Times New Roman"/>
              </w:rPr>
              <w:t>кВ</w:t>
            </w:r>
            <w:proofErr w:type="spellEnd"/>
          </w:p>
          <w:p w:rsidR="00A94BB6" w:rsidRDefault="00A94BB6">
            <w:pPr>
              <w:spacing w:after="0"/>
              <w:rPr>
                <w:rFonts w:ascii="Times New Roman" w:hAnsi="Times New Roman"/>
              </w:rPr>
            </w:pPr>
          </w:p>
          <w:p w:rsidR="00A94BB6" w:rsidRDefault="00A94BB6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589" w:type="dxa"/>
            <w:vAlign w:val="center"/>
          </w:tcPr>
          <w:p w:rsidR="00A94BB6" w:rsidRDefault="00A94BB6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94BB6" w:rsidRDefault="00A94BB6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94BB6" w:rsidRDefault="0015726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70/40</w:t>
            </w:r>
          </w:p>
          <w:p w:rsidR="00A94BB6" w:rsidRDefault="00A94BB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7" w:type="dxa"/>
          </w:tcPr>
          <w:p w:rsidR="00A94BB6" w:rsidRDefault="00A94BB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94BB6">
        <w:tc>
          <w:tcPr>
            <w:tcW w:w="642" w:type="dxa"/>
            <w:vAlign w:val="center"/>
          </w:tcPr>
          <w:p w:rsidR="00A94BB6" w:rsidRDefault="0015726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</w:t>
            </w:r>
          </w:p>
        </w:tc>
        <w:tc>
          <w:tcPr>
            <w:tcW w:w="4063" w:type="dxa"/>
          </w:tcPr>
          <w:p w:rsidR="00A94BB6" w:rsidRDefault="0015726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Выдерживаемое импульсное напряжение 1,2/50 +/-, не менее, </w:t>
            </w:r>
            <w:proofErr w:type="spellStart"/>
            <w:r>
              <w:rPr>
                <w:rFonts w:ascii="Times New Roman" w:hAnsi="Times New Roman"/>
              </w:rPr>
              <w:t>кВ</w:t>
            </w:r>
            <w:proofErr w:type="spellEnd"/>
          </w:p>
          <w:p w:rsidR="00A94BB6" w:rsidRDefault="00A94BB6" w:rsidP="00A150F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589" w:type="dxa"/>
            <w:vAlign w:val="center"/>
          </w:tcPr>
          <w:p w:rsidR="00A94BB6" w:rsidRDefault="00A94BB6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94BB6" w:rsidRDefault="00A94BB6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94BB6" w:rsidRDefault="0015726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105/105</w:t>
            </w:r>
          </w:p>
          <w:p w:rsidR="00A94BB6" w:rsidRDefault="00A94BB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7" w:type="dxa"/>
          </w:tcPr>
          <w:p w:rsidR="00A94BB6" w:rsidRDefault="00A94BB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94BB6">
        <w:tc>
          <w:tcPr>
            <w:tcW w:w="642" w:type="dxa"/>
            <w:vAlign w:val="center"/>
          </w:tcPr>
          <w:p w:rsidR="00A94BB6" w:rsidRDefault="0015726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</w:t>
            </w:r>
          </w:p>
        </w:tc>
        <w:tc>
          <w:tcPr>
            <w:tcW w:w="4063" w:type="dxa"/>
          </w:tcPr>
          <w:p w:rsidR="00A94BB6" w:rsidRDefault="0015726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Испытательное напряжение при испытании на пробой импульсным напряжением в воздухе, не менее, </w:t>
            </w:r>
            <w:proofErr w:type="spellStart"/>
            <w:r>
              <w:rPr>
                <w:rFonts w:ascii="Times New Roman" w:hAnsi="Times New Roman"/>
              </w:rPr>
              <w:t>кВ</w:t>
            </w:r>
            <w:proofErr w:type="spellEnd"/>
          </w:p>
          <w:p w:rsidR="00A94BB6" w:rsidRDefault="00A94BB6" w:rsidP="00A150F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589" w:type="dxa"/>
            <w:vAlign w:val="center"/>
          </w:tcPr>
          <w:p w:rsidR="00A94BB6" w:rsidRDefault="00A94BB6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94BB6" w:rsidRDefault="00A94BB6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94BB6" w:rsidRDefault="00A94BB6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94BB6" w:rsidRDefault="00157263" w:rsidP="00A150F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280...310</w:t>
            </w:r>
          </w:p>
        </w:tc>
        <w:tc>
          <w:tcPr>
            <w:tcW w:w="2737" w:type="dxa"/>
          </w:tcPr>
          <w:p w:rsidR="00A94BB6" w:rsidRDefault="00A94BB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94BB6">
        <w:tc>
          <w:tcPr>
            <w:tcW w:w="642" w:type="dxa"/>
            <w:vAlign w:val="center"/>
          </w:tcPr>
          <w:p w:rsidR="00A94BB6" w:rsidRDefault="0015726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</w:t>
            </w:r>
          </w:p>
        </w:tc>
        <w:tc>
          <w:tcPr>
            <w:tcW w:w="4063" w:type="dxa"/>
          </w:tcPr>
          <w:p w:rsidR="00A94BB6" w:rsidRDefault="0015726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Напряжение по уровню радиопомех при частоте 0,5МГц, 60/86 дБ</w:t>
            </w:r>
          </w:p>
          <w:p w:rsidR="00A94BB6" w:rsidRDefault="00A94BB6" w:rsidP="00A150F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589" w:type="dxa"/>
          </w:tcPr>
          <w:p w:rsidR="00A94BB6" w:rsidRDefault="00A94BB6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94BB6" w:rsidRDefault="00A94BB6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94BB6" w:rsidRDefault="0015726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20/25</w:t>
            </w:r>
          </w:p>
          <w:p w:rsidR="00A94BB6" w:rsidRDefault="00A94BB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7" w:type="dxa"/>
          </w:tcPr>
          <w:p w:rsidR="00A94BB6" w:rsidRDefault="00A94BB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94BB6">
        <w:tc>
          <w:tcPr>
            <w:tcW w:w="642" w:type="dxa"/>
            <w:vAlign w:val="center"/>
          </w:tcPr>
          <w:p w:rsidR="00A94BB6" w:rsidRDefault="0015726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</w:t>
            </w:r>
          </w:p>
        </w:tc>
        <w:tc>
          <w:tcPr>
            <w:tcW w:w="4063" w:type="dxa"/>
          </w:tcPr>
          <w:p w:rsidR="00A94BB6" w:rsidRDefault="0015726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Масса, кг</w:t>
            </w:r>
          </w:p>
          <w:p w:rsidR="00A94BB6" w:rsidRDefault="00A94BB6">
            <w:pPr>
              <w:spacing w:after="0"/>
              <w:rPr>
                <w:rFonts w:ascii="Times New Roman" w:hAnsi="Times New Roman"/>
              </w:rPr>
            </w:pPr>
          </w:p>
          <w:p w:rsidR="00A94BB6" w:rsidRDefault="00A94BB6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589" w:type="dxa"/>
            <w:vAlign w:val="center"/>
          </w:tcPr>
          <w:p w:rsidR="00A94BB6" w:rsidRDefault="00A94BB6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94BB6" w:rsidRDefault="0015726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3,6</w:t>
            </w:r>
          </w:p>
          <w:p w:rsidR="00A94BB6" w:rsidRDefault="00A94BB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7" w:type="dxa"/>
          </w:tcPr>
          <w:p w:rsidR="00A94BB6" w:rsidRDefault="00A94BB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94BB6">
        <w:tc>
          <w:tcPr>
            <w:tcW w:w="642" w:type="dxa"/>
            <w:vAlign w:val="center"/>
          </w:tcPr>
          <w:p w:rsidR="00A94BB6" w:rsidRDefault="0015726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</w:t>
            </w:r>
          </w:p>
        </w:tc>
        <w:tc>
          <w:tcPr>
            <w:tcW w:w="4063" w:type="dxa"/>
          </w:tcPr>
          <w:p w:rsidR="00A94BB6" w:rsidRDefault="0015726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Материал изоляционной части, </w:t>
            </w:r>
          </w:p>
          <w:p w:rsidR="00A94BB6" w:rsidRDefault="0015726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стекло в соответствии с ГОСТ 18328-73</w:t>
            </w:r>
          </w:p>
        </w:tc>
        <w:tc>
          <w:tcPr>
            <w:tcW w:w="2589" w:type="dxa"/>
            <w:vAlign w:val="center"/>
          </w:tcPr>
          <w:p w:rsidR="00A94BB6" w:rsidRDefault="0015726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  <w:tc>
          <w:tcPr>
            <w:tcW w:w="2737" w:type="dxa"/>
          </w:tcPr>
          <w:p w:rsidR="00A94BB6" w:rsidRDefault="00A94BB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94BB6">
        <w:tc>
          <w:tcPr>
            <w:tcW w:w="642" w:type="dxa"/>
            <w:vAlign w:val="center"/>
          </w:tcPr>
          <w:p w:rsidR="00A94BB6" w:rsidRDefault="0015726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</w:t>
            </w:r>
          </w:p>
        </w:tc>
        <w:tc>
          <w:tcPr>
            <w:tcW w:w="4063" w:type="dxa"/>
          </w:tcPr>
          <w:p w:rsidR="00A94BB6" w:rsidRDefault="0015726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Разница между отдельными изоляторами одной группы по высоте не должна превышать 1мм</w:t>
            </w:r>
          </w:p>
        </w:tc>
        <w:tc>
          <w:tcPr>
            <w:tcW w:w="2589" w:type="dxa"/>
            <w:vAlign w:val="center"/>
          </w:tcPr>
          <w:p w:rsidR="00A94BB6" w:rsidRDefault="0015726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2737" w:type="dxa"/>
          </w:tcPr>
          <w:p w:rsidR="00A94BB6" w:rsidRDefault="00A94BB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94BB6">
        <w:tc>
          <w:tcPr>
            <w:tcW w:w="10031" w:type="dxa"/>
            <w:gridSpan w:val="4"/>
            <w:vAlign w:val="center"/>
          </w:tcPr>
          <w:p w:rsidR="00A94BB6" w:rsidRDefault="0015726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ОБЩИЕ ТРЕБОВАНИЯ</w:t>
            </w:r>
          </w:p>
        </w:tc>
      </w:tr>
      <w:tr w:rsidR="00A94BB6">
        <w:tc>
          <w:tcPr>
            <w:tcW w:w="10031" w:type="dxa"/>
            <w:gridSpan w:val="4"/>
            <w:vAlign w:val="center"/>
          </w:tcPr>
          <w:p w:rsidR="00A94BB6" w:rsidRDefault="0015726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Номинальные значения климатических факторов внешней среды по ГОСТ 15150-69</w:t>
            </w:r>
          </w:p>
        </w:tc>
      </w:tr>
      <w:tr w:rsidR="00A94BB6">
        <w:tc>
          <w:tcPr>
            <w:tcW w:w="642" w:type="dxa"/>
            <w:vAlign w:val="center"/>
          </w:tcPr>
          <w:p w:rsidR="00A94BB6" w:rsidRDefault="0015726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4063" w:type="dxa"/>
            <w:vAlign w:val="center"/>
          </w:tcPr>
          <w:p w:rsidR="00A94BB6" w:rsidRDefault="0015726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Климатическое исполнение и категория размещения (по ГОСТ 15150-69)</w:t>
            </w:r>
          </w:p>
        </w:tc>
        <w:tc>
          <w:tcPr>
            <w:tcW w:w="2589" w:type="dxa"/>
            <w:vAlign w:val="center"/>
          </w:tcPr>
          <w:p w:rsidR="00A94BB6" w:rsidRDefault="0015726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УХЛ1</w:t>
            </w:r>
          </w:p>
        </w:tc>
        <w:tc>
          <w:tcPr>
            <w:tcW w:w="2737" w:type="dxa"/>
          </w:tcPr>
          <w:p w:rsidR="00A94BB6" w:rsidRDefault="00A94BB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94BB6">
        <w:trPr>
          <w:trHeight w:val="291"/>
        </w:trPr>
        <w:tc>
          <w:tcPr>
            <w:tcW w:w="642" w:type="dxa"/>
            <w:vMerge w:val="restart"/>
            <w:vAlign w:val="center"/>
          </w:tcPr>
          <w:p w:rsidR="00A94BB6" w:rsidRDefault="0015726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4063" w:type="dxa"/>
            <w:vMerge w:val="restart"/>
            <w:vAlign w:val="center"/>
          </w:tcPr>
          <w:p w:rsidR="00A94BB6" w:rsidRDefault="00157263">
            <w:pPr>
              <w:pStyle w:val="31"/>
              <w:spacing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Диапазон температур при эксплуатации, </w:t>
            </w:r>
            <w:proofErr w:type="spellStart"/>
            <w:r>
              <w:rPr>
                <w:sz w:val="24"/>
                <w:szCs w:val="24"/>
                <w:vertAlign w:val="superscript"/>
              </w:rPr>
              <w:t>о</w:t>
            </w:r>
            <w:r>
              <w:rPr>
                <w:sz w:val="24"/>
                <w:szCs w:val="24"/>
              </w:rPr>
              <w:t>С</w:t>
            </w:r>
            <w:proofErr w:type="spellEnd"/>
          </w:p>
        </w:tc>
        <w:tc>
          <w:tcPr>
            <w:tcW w:w="2589" w:type="dxa"/>
            <w:vMerge w:val="restart"/>
            <w:vAlign w:val="center"/>
          </w:tcPr>
          <w:p w:rsidR="00A94BB6" w:rsidRDefault="0015726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-60 - +50</w:t>
            </w:r>
          </w:p>
        </w:tc>
        <w:tc>
          <w:tcPr>
            <w:tcW w:w="2737" w:type="dxa"/>
            <w:vMerge w:val="restart"/>
          </w:tcPr>
          <w:p w:rsidR="00A94BB6" w:rsidRDefault="00A94BB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94BB6">
        <w:trPr>
          <w:trHeight w:val="291"/>
        </w:trPr>
        <w:tc>
          <w:tcPr>
            <w:tcW w:w="642" w:type="dxa"/>
            <w:vMerge w:val="restart"/>
            <w:vAlign w:val="center"/>
          </w:tcPr>
          <w:p w:rsidR="00A94BB6" w:rsidRDefault="0015726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4063" w:type="dxa"/>
            <w:vMerge w:val="restart"/>
            <w:vAlign w:val="center"/>
          </w:tcPr>
          <w:p w:rsidR="00A94BB6" w:rsidRDefault="00157263">
            <w:pPr>
              <w:pStyle w:val="31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Степень загрязнения, не менее</w:t>
            </w:r>
          </w:p>
        </w:tc>
        <w:tc>
          <w:tcPr>
            <w:tcW w:w="2589" w:type="dxa"/>
            <w:vMerge w:val="restart"/>
            <w:vAlign w:val="center"/>
          </w:tcPr>
          <w:p w:rsidR="00A94BB6" w:rsidRDefault="0015726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III-IV</w:t>
            </w:r>
          </w:p>
        </w:tc>
        <w:tc>
          <w:tcPr>
            <w:tcW w:w="2737" w:type="dxa"/>
            <w:vMerge w:val="restart"/>
          </w:tcPr>
          <w:p w:rsidR="00A94BB6" w:rsidRDefault="00A94BB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94BB6">
        <w:trPr>
          <w:trHeight w:val="291"/>
        </w:trPr>
        <w:tc>
          <w:tcPr>
            <w:tcW w:w="642" w:type="dxa"/>
            <w:vMerge w:val="restart"/>
            <w:vAlign w:val="center"/>
          </w:tcPr>
          <w:p w:rsidR="00A94BB6" w:rsidRDefault="0015726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4063" w:type="dxa"/>
            <w:vMerge w:val="restart"/>
            <w:vAlign w:val="center"/>
          </w:tcPr>
          <w:p w:rsidR="00A94BB6" w:rsidRDefault="0015726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Допустимая скорость ветра при гололеде, м/с, не более </w:t>
            </w:r>
          </w:p>
        </w:tc>
        <w:tc>
          <w:tcPr>
            <w:tcW w:w="2589" w:type="dxa"/>
            <w:vMerge w:val="restart"/>
            <w:vAlign w:val="center"/>
          </w:tcPr>
          <w:p w:rsidR="00A94BB6" w:rsidRDefault="0015726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737" w:type="dxa"/>
            <w:vMerge w:val="restart"/>
          </w:tcPr>
          <w:p w:rsidR="00A94BB6" w:rsidRDefault="00A94BB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94BB6">
        <w:trPr>
          <w:trHeight w:val="291"/>
        </w:trPr>
        <w:tc>
          <w:tcPr>
            <w:tcW w:w="642" w:type="dxa"/>
            <w:vMerge w:val="restart"/>
            <w:vAlign w:val="center"/>
          </w:tcPr>
          <w:p w:rsidR="00A94BB6" w:rsidRDefault="0015726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4063" w:type="dxa"/>
            <w:vMerge w:val="restart"/>
            <w:vAlign w:val="center"/>
          </w:tcPr>
          <w:p w:rsidR="00A94BB6" w:rsidRDefault="0015726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Допустимая скорость ветра при отсутствии гололеда, м/с, не более</w:t>
            </w:r>
          </w:p>
        </w:tc>
        <w:tc>
          <w:tcPr>
            <w:tcW w:w="2589" w:type="dxa"/>
            <w:vMerge w:val="restart"/>
            <w:vAlign w:val="center"/>
          </w:tcPr>
          <w:p w:rsidR="00A94BB6" w:rsidRDefault="0015726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2737" w:type="dxa"/>
            <w:vMerge w:val="restart"/>
          </w:tcPr>
          <w:p w:rsidR="00A94BB6" w:rsidRDefault="00A94BB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94BB6">
        <w:trPr>
          <w:trHeight w:val="291"/>
        </w:trPr>
        <w:tc>
          <w:tcPr>
            <w:tcW w:w="642" w:type="dxa"/>
            <w:vMerge w:val="restart"/>
            <w:vAlign w:val="center"/>
          </w:tcPr>
          <w:p w:rsidR="00A94BB6" w:rsidRDefault="0015726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4063" w:type="dxa"/>
            <w:vMerge w:val="restart"/>
            <w:vAlign w:val="center"/>
          </w:tcPr>
          <w:p w:rsidR="00A94BB6" w:rsidRDefault="00157263">
            <w:pPr>
              <w:pStyle w:val="31"/>
              <w:spacing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Высота установки над уровнем моря, м, не более</w:t>
            </w:r>
          </w:p>
        </w:tc>
        <w:tc>
          <w:tcPr>
            <w:tcW w:w="2589" w:type="dxa"/>
            <w:vMerge w:val="restart"/>
            <w:vAlign w:val="center"/>
          </w:tcPr>
          <w:p w:rsidR="00A94BB6" w:rsidRDefault="0015726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</w:t>
            </w:r>
          </w:p>
        </w:tc>
        <w:tc>
          <w:tcPr>
            <w:tcW w:w="2737" w:type="dxa"/>
            <w:vMerge w:val="restart"/>
          </w:tcPr>
          <w:p w:rsidR="00A94BB6" w:rsidRDefault="00A94BB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:rsidR="00A94BB6" w:rsidRDefault="00157263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Комплектность поставки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2"/>
        <w:gridCol w:w="4063"/>
        <w:gridCol w:w="2589"/>
        <w:gridCol w:w="2737"/>
      </w:tblGrid>
      <w:tr w:rsidR="00A94BB6">
        <w:tc>
          <w:tcPr>
            <w:tcW w:w="642" w:type="dxa"/>
            <w:vAlign w:val="center"/>
          </w:tcPr>
          <w:p w:rsidR="00A94BB6" w:rsidRDefault="0015726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4063" w:type="dxa"/>
            <w:vAlign w:val="center"/>
          </w:tcPr>
          <w:p w:rsidR="00A94BB6" w:rsidRDefault="0015726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Технический паспорт, протоколы </w:t>
            </w:r>
            <w:r>
              <w:rPr>
                <w:rFonts w:ascii="Times New Roman" w:hAnsi="Times New Roman"/>
              </w:rPr>
              <w:lastRenderedPageBreak/>
              <w:t>испытаний, сертификаты (декларации) соответствия, документация по монтажу и эксплуатации на русском языке, экз.</w:t>
            </w:r>
          </w:p>
        </w:tc>
        <w:tc>
          <w:tcPr>
            <w:tcW w:w="2589" w:type="dxa"/>
            <w:vAlign w:val="center"/>
          </w:tcPr>
          <w:p w:rsidR="00A94BB6" w:rsidRDefault="0015726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*</w:t>
            </w:r>
          </w:p>
        </w:tc>
        <w:tc>
          <w:tcPr>
            <w:tcW w:w="2737" w:type="dxa"/>
          </w:tcPr>
          <w:p w:rsidR="00A94BB6" w:rsidRDefault="00A94BB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94BB6">
        <w:tc>
          <w:tcPr>
            <w:tcW w:w="10031" w:type="dxa"/>
            <w:gridSpan w:val="4"/>
            <w:vAlign w:val="center"/>
          </w:tcPr>
          <w:p w:rsidR="00A94BB6" w:rsidRDefault="0015726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Требования по гарантии и надежности</w:t>
            </w:r>
          </w:p>
        </w:tc>
      </w:tr>
      <w:tr w:rsidR="00A94BB6">
        <w:tc>
          <w:tcPr>
            <w:tcW w:w="642" w:type="dxa"/>
            <w:vAlign w:val="center"/>
          </w:tcPr>
          <w:p w:rsidR="00A94BB6" w:rsidRDefault="0015726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4063" w:type="dxa"/>
            <w:vAlign w:val="center"/>
          </w:tcPr>
          <w:p w:rsidR="00A94BB6" w:rsidRDefault="0015726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 гарантийного обслуживания с момента ввода в эксплуатацию, лет, не менее</w:t>
            </w:r>
          </w:p>
        </w:tc>
        <w:tc>
          <w:tcPr>
            <w:tcW w:w="2589" w:type="dxa"/>
            <w:vAlign w:val="center"/>
          </w:tcPr>
          <w:p w:rsidR="00A94BB6" w:rsidRDefault="0015726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737" w:type="dxa"/>
          </w:tcPr>
          <w:p w:rsidR="00A94BB6" w:rsidRDefault="00A94BB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94BB6">
        <w:tc>
          <w:tcPr>
            <w:tcW w:w="642" w:type="dxa"/>
            <w:vAlign w:val="center"/>
          </w:tcPr>
          <w:p w:rsidR="00A94BB6" w:rsidRDefault="0015726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4063" w:type="dxa"/>
            <w:vAlign w:val="center"/>
          </w:tcPr>
          <w:p w:rsidR="00A94BB6" w:rsidRDefault="0015726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 службы, лет, не менее</w:t>
            </w:r>
          </w:p>
        </w:tc>
        <w:tc>
          <w:tcPr>
            <w:tcW w:w="2589" w:type="dxa"/>
            <w:vAlign w:val="center"/>
          </w:tcPr>
          <w:p w:rsidR="00A94BB6" w:rsidRDefault="0015726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2737" w:type="dxa"/>
          </w:tcPr>
          <w:p w:rsidR="00A94BB6" w:rsidRDefault="00A94BB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94BB6">
        <w:tc>
          <w:tcPr>
            <w:tcW w:w="10031" w:type="dxa"/>
            <w:gridSpan w:val="4"/>
            <w:vAlign w:val="center"/>
          </w:tcPr>
          <w:p w:rsidR="00A94BB6" w:rsidRDefault="0015726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Требования по безопасности и сертификации</w:t>
            </w:r>
          </w:p>
        </w:tc>
      </w:tr>
      <w:tr w:rsidR="00A94BB6">
        <w:tc>
          <w:tcPr>
            <w:tcW w:w="642" w:type="dxa"/>
            <w:vAlign w:val="center"/>
          </w:tcPr>
          <w:p w:rsidR="00A94BB6" w:rsidRDefault="0015726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4063" w:type="dxa"/>
            <w:vAlign w:val="center"/>
          </w:tcPr>
          <w:p w:rsidR="00A94BB6" w:rsidRDefault="0015726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Соответствие ГОСТ Р 27661-2017 (да/нет)</w:t>
            </w:r>
          </w:p>
        </w:tc>
        <w:tc>
          <w:tcPr>
            <w:tcW w:w="2589" w:type="dxa"/>
            <w:vAlign w:val="center"/>
          </w:tcPr>
          <w:p w:rsidR="00A94BB6" w:rsidRDefault="0015726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  <w:tc>
          <w:tcPr>
            <w:tcW w:w="2737" w:type="dxa"/>
          </w:tcPr>
          <w:p w:rsidR="00A94BB6" w:rsidRDefault="00A94BB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94BB6">
        <w:tc>
          <w:tcPr>
            <w:tcW w:w="642" w:type="dxa"/>
            <w:vAlign w:val="center"/>
          </w:tcPr>
          <w:p w:rsidR="00A94BB6" w:rsidRDefault="0015726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4063" w:type="dxa"/>
            <w:vAlign w:val="center"/>
          </w:tcPr>
          <w:p w:rsidR="00A94BB6" w:rsidRDefault="0015726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российских сертификатов/декларации соответствия ГОСТ, ТУ (да/нет)</w:t>
            </w:r>
          </w:p>
        </w:tc>
        <w:tc>
          <w:tcPr>
            <w:tcW w:w="2589" w:type="dxa"/>
            <w:vAlign w:val="center"/>
          </w:tcPr>
          <w:p w:rsidR="00A94BB6" w:rsidRDefault="0015726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Да, указать номер и дату документов</w:t>
            </w:r>
          </w:p>
        </w:tc>
        <w:tc>
          <w:tcPr>
            <w:tcW w:w="2737" w:type="dxa"/>
          </w:tcPr>
          <w:p w:rsidR="00A94BB6" w:rsidRDefault="00A94BB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94BB6">
        <w:tc>
          <w:tcPr>
            <w:tcW w:w="10031" w:type="dxa"/>
            <w:gridSpan w:val="4"/>
            <w:vAlign w:val="center"/>
          </w:tcPr>
          <w:p w:rsidR="00A94BB6" w:rsidRDefault="0015726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Маркировка, упаковка, транспортировка, условия хранения</w:t>
            </w:r>
          </w:p>
        </w:tc>
      </w:tr>
      <w:tr w:rsidR="00A94BB6">
        <w:tc>
          <w:tcPr>
            <w:tcW w:w="642" w:type="dxa"/>
            <w:vAlign w:val="center"/>
          </w:tcPr>
          <w:p w:rsidR="00A94BB6" w:rsidRDefault="0015726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4063" w:type="dxa"/>
            <w:vAlign w:val="center"/>
          </w:tcPr>
          <w:p w:rsidR="00A94BB6" w:rsidRDefault="0015726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Гарантийный срок консервации, лет, не менее</w:t>
            </w:r>
          </w:p>
        </w:tc>
        <w:tc>
          <w:tcPr>
            <w:tcW w:w="2589" w:type="dxa"/>
            <w:vAlign w:val="center"/>
          </w:tcPr>
          <w:p w:rsidR="00A94BB6" w:rsidRDefault="0015726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737" w:type="dxa"/>
          </w:tcPr>
          <w:p w:rsidR="00A94BB6" w:rsidRDefault="00A94BB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94BB6">
        <w:tc>
          <w:tcPr>
            <w:tcW w:w="642" w:type="dxa"/>
            <w:vAlign w:val="center"/>
          </w:tcPr>
          <w:p w:rsidR="00A94BB6" w:rsidRDefault="0015726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4063" w:type="dxa"/>
            <w:vAlign w:val="center"/>
          </w:tcPr>
          <w:p w:rsidR="00A94BB6" w:rsidRDefault="0015726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2589" w:type="dxa"/>
            <w:vAlign w:val="center"/>
          </w:tcPr>
          <w:p w:rsidR="00A94BB6" w:rsidRDefault="0015726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  <w:tc>
          <w:tcPr>
            <w:tcW w:w="2737" w:type="dxa"/>
          </w:tcPr>
          <w:p w:rsidR="00A94BB6" w:rsidRDefault="00A94BB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94BB6">
        <w:tc>
          <w:tcPr>
            <w:tcW w:w="642" w:type="dxa"/>
            <w:vAlign w:val="center"/>
          </w:tcPr>
          <w:p w:rsidR="00A94BB6" w:rsidRDefault="0015726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4063" w:type="dxa"/>
            <w:vAlign w:val="center"/>
          </w:tcPr>
          <w:p w:rsidR="00A94BB6" w:rsidRDefault="0015726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Условия транспортирования</w:t>
            </w:r>
          </w:p>
        </w:tc>
        <w:tc>
          <w:tcPr>
            <w:tcW w:w="2589" w:type="dxa"/>
            <w:vAlign w:val="center"/>
          </w:tcPr>
          <w:p w:rsidR="00A94BB6" w:rsidRDefault="0015726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2737" w:type="dxa"/>
          </w:tcPr>
          <w:p w:rsidR="00A94BB6" w:rsidRDefault="00A94BB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94BB6">
        <w:tc>
          <w:tcPr>
            <w:tcW w:w="642" w:type="dxa"/>
            <w:vAlign w:val="center"/>
          </w:tcPr>
          <w:p w:rsidR="00A94BB6" w:rsidRDefault="0015726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4063" w:type="dxa"/>
            <w:vAlign w:val="center"/>
          </w:tcPr>
          <w:p w:rsidR="00A94BB6" w:rsidRDefault="0015726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2589" w:type="dxa"/>
            <w:vAlign w:val="center"/>
          </w:tcPr>
          <w:p w:rsidR="00A94BB6" w:rsidRDefault="0015726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  <w:tc>
          <w:tcPr>
            <w:tcW w:w="2737" w:type="dxa"/>
          </w:tcPr>
          <w:p w:rsidR="00A94BB6" w:rsidRDefault="00A94BB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:rsidR="00A94BB6" w:rsidRDefault="00A94BB6"/>
    <w:p w:rsidR="00A150F2" w:rsidRDefault="00A150F2" w:rsidP="00A150F2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A150F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Изолятор ПСД-70Е</w:t>
      </w:r>
    </w:p>
    <w:p w:rsidR="00501C29" w:rsidRPr="00A150F2" w:rsidRDefault="00501C29" w:rsidP="00A150F2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9"/>
        <w:gridCol w:w="23"/>
        <w:gridCol w:w="3725"/>
        <w:gridCol w:w="338"/>
        <w:gridCol w:w="1953"/>
        <w:gridCol w:w="103"/>
        <w:gridCol w:w="533"/>
        <w:gridCol w:w="2051"/>
        <w:gridCol w:w="686"/>
      </w:tblGrid>
      <w:tr w:rsidR="00A150F2" w:rsidTr="00605B9A">
        <w:trPr>
          <w:gridAfter w:val="1"/>
          <w:wAfter w:w="686" w:type="dxa"/>
        </w:trPr>
        <w:tc>
          <w:tcPr>
            <w:tcW w:w="619" w:type="dxa"/>
          </w:tcPr>
          <w:p w:rsidR="00A150F2" w:rsidRDefault="00A150F2" w:rsidP="00605B9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3748" w:type="dxa"/>
            <w:gridSpan w:val="2"/>
          </w:tcPr>
          <w:p w:rsidR="00A150F2" w:rsidRDefault="00A150F2" w:rsidP="00605B9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Характеристики оборудования</w:t>
            </w:r>
          </w:p>
        </w:tc>
        <w:tc>
          <w:tcPr>
            <w:tcW w:w="2394" w:type="dxa"/>
            <w:gridSpan w:val="3"/>
          </w:tcPr>
          <w:p w:rsidR="00A150F2" w:rsidRDefault="00A150F2" w:rsidP="00605B9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Требуемые параметры</w:t>
            </w:r>
          </w:p>
        </w:tc>
        <w:tc>
          <w:tcPr>
            <w:tcW w:w="2584" w:type="dxa"/>
            <w:gridSpan w:val="2"/>
          </w:tcPr>
          <w:p w:rsidR="00A150F2" w:rsidRDefault="00A150F2" w:rsidP="00605B9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Предлагаемые технические характеристики (заполняется участником)</w:t>
            </w:r>
          </w:p>
        </w:tc>
      </w:tr>
      <w:tr w:rsidR="00A150F2" w:rsidTr="00605B9A">
        <w:trPr>
          <w:gridAfter w:val="1"/>
          <w:wAfter w:w="686" w:type="dxa"/>
        </w:trPr>
        <w:tc>
          <w:tcPr>
            <w:tcW w:w="9345" w:type="dxa"/>
            <w:gridSpan w:val="8"/>
          </w:tcPr>
          <w:p w:rsidR="00A150F2" w:rsidRDefault="00A150F2" w:rsidP="00605B9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Изолятор типа ПС (модификации)</w:t>
            </w:r>
          </w:p>
        </w:tc>
      </w:tr>
      <w:tr w:rsidR="00A150F2" w:rsidTr="00605B9A">
        <w:trPr>
          <w:gridAfter w:val="1"/>
          <w:wAfter w:w="686" w:type="dxa"/>
        </w:trPr>
        <w:tc>
          <w:tcPr>
            <w:tcW w:w="619" w:type="dxa"/>
            <w:vAlign w:val="center"/>
          </w:tcPr>
          <w:p w:rsidR="00A150F2" w:rsidRDefault="00A150F2" w:rsidP="00605B9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3748" w:type="dxa"/>
            <w:gridSpan w:val="2"/>
          </w:tcPr>
          <w:p w:rsidR="00A150F2" w:rsidRPr="00D7735D" w:rsidRDefault="00A150F2" w:rsidP="00605B9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Минимальная разрушающая нагрузка, кН, не менее</w:t>
            </w:r>
          </w:p>
        </w:tc>
        <w:tc>
          <w:tcPr>
            <w:tcW w:w="2291" w:type="dxa"/>
            <w:gridSpan w:val="2"/>
            <w:vAlign w:val="center"/>
          </w:tcPr>
          <w:p w:rsidR="00A150F2" w:rsidRDefault="00A150F2" w:rsidP="00605B9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150F2" w:rsidRDefault="00A150F2" w:rsidP="00605B9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150F2" w:rsidRDefault="00A150F2" w:rsidP="00605B9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150F2" w:rsidRDefault="00A150F2" w:rsidP="00605B9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70;</w:t>
            </w:r>
          </w:p>
        </w:tc>
        <w:tc>
          <w:tcPr>
            <w:tcW w:w="2687" w:type="dxa"/>
            <w:gridSpan w:val="3"/>
          </w:tcPr>
          <w:p w:rsidR="00A150F2" w:rsidRDefault="00A150F2" w:rsidP="00605B9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150F2" w:rsidTr="00605B9A">
        <w:trPr>
          <w:gridAfter w:val="1"/>
          <w:wAfter w:w="686" w:type="dxa"/>
        </w:trPr>
        <w:tc>
          <w:tcPr>
            <w:tcW w:w="619" w:type="dxa"/>
            <w:vAlign w:val="center"/>
          </w:tcPr>
          <w:p w:rsidR="00A150F2" w:rsidRDefault="00A150F2" w:rsidP="00605B9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3748" w:type="dxa"/>
            <w:gridSpan w:val="2"/>
          </w:tcPr>
          <w:p w:rsidR="00A150F2" w:rsidRDefault="00A150F2" w:rsidP="00605B9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Минимальная разрушающая нагрузка остатка изолятора, кН, не менее</w:t>
            </w:r>
          </w:p>
        </w:tc>
        <w:tc>
          <w:tcPr>
            <w:tcW w:w="2291" w:type="dxa"/>
            <w:gridSpan w:val="2"/>
            <w:vAlign w:val="bottom"/>
          </w:tcPr>
          <w:p w:rsidR="00A150F2" w:rsidRDefault="00A150F2" w:rsidP="00605B9A">
            <w:pPr>
              <w:spacing w:after="0"/>
              <w:rPr>
                <w:rFonts w:ascii="Times New Roman" w:hAnsi="Times New Roman"/>
              </w:rPr>
            </w:pPr>
          </w:p>
          <w:p w:rsidR="00A150F2" w:rsidRDefault="00A150F2" w:rsidP="00605B9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150F2" w:rsidRDefault="00A150F2" w:rsidP="00605B9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56;</w:t>
            </w:r>
          </w:p>
        </w:tc>
        <w:tc>
          <w:tcPr>
            <w:tcW w:w="2687" w:type="dxa"/>
            <w:gridSpan w:val="3"/>
          </w:tcPr>
          <w:p w:rsidR="00A150F2" w:rsidRDefault="00A150F2" w:rsidP="00605B9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150F2" w:rsidTr="00605B9A">
        <w:trPr>
          <w:gridAfter w:val="1"/>
          <w:wAfter w:w="686" w:type="dxa"/>
        </w:trPr>
        <w:tc>
          <w:tcPr>
            <w:tcW w:w="619" w:type="dxa"/>
            <w:vAlign w:val="center"/>
          </w:tcPr>
          <w:p w:rsidR="00A150F2" w:rsidRDefault="00A150F2" w:rsidP="00605B9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3748" w:type="dxa"/>
            <w:gridSpan w:val="2"/>
          </w:tcPr>
          <w:p w:rsidR="00A150F2" w:rsidRDefault="00A150F2" w:rsidP="00605B9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Строительная высота, Н, мм и тип замка</w:t>
            </w:r>
          </w:p>
          <w:p w:rsidR="00A150F2" w:rsidRDefault="00A150F2" w:rsidP="00605B9A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91" w:type="dxa"/>
            <w:gridSpan w:val="2"/>
            <w:vAlign w:val="center"/>
          </w:tcPr>
          <w:p w:rsidR="00A150F2" w:rsidRDefault="00A150F2" w:rsidP="00605B9A">
            <w:pPr>
              <w:spacing w:after="0"/>
              <w:rPr>
                <w:rFonts w:ascii="Times New Roman" w:hAnsi="Times New Roman"/>
              </w:rPr>
            </w:pPr>
          </w:p>
          <w:p w:rsidR="00A150F2" w:rsidRPr="00A150F2" w:rsidRDefault="00A150F2" w:rsidP="00605B9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150F2" w:rsidRDefault="00A150F2" w:rsidP="00605B9A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127 (W)</w:t>
            </w:r>
          </w:p>
        </w:tc>
        <w:tc>
          <w:tcPr>
            <w:tcW w:w="2687" w:type="dxa"/>
            <w:gridSpan w:val="3"/>
          </w:tcPr>
          <w:p w:rsidR="00A150F2" w:rsidRDefault="00A150F2" w:rsidP="00605B9A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A150F2" w:rsidTr="00605B9A">
        <w:trPr>
          <w:gridAfter w:val="1"/>
          <w:wAfter w:w="686" w:type="dxa"/>
        </w:trPr>
        <w:tc>
          <w:tcPr>
            <w:tcW w:w="619" w:type="dxa"/>
            <w:vAlign w:val="center"/>
          </w:tcPr>
          <w:p w:rsidR="00A150F2" w:rsidRDefault="00A150F2" w:rsidP="00605B9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3748" w:type="dxa"/>
            <w:gridSpan w:val="2"/>
          </w:tcPr>
          <w:p w:rsidR="00A150F2" w:rsidRDefault="00A150F2" w:rsidP="00605B9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Диаметр, </w:t>
            </w:r>
            <w:r>
              <w:rPr>
                <w:rFonts w:ascii="Times New Roman" w:hAnsi="Times New Roman"/>
                <w:lang w:val="en-US"/>
              </w:rPr>
              <w:t>D</w:t>
            </w:r>
            <w:r>
              <w:rPr>
                <w:rFonts w:ascii="Times New Roman" w:hAnsi="Times New Roman"/>
              </w:rPr>
              <w:t>, мм</w:t>
            </w:r>
          </w:p>
          <w:p w:rsidR="00A150F2" w:rsidRDefault="00A150F2" w:rsidP="00605B9A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91" w:type="dxa"/>
            <w:gridSpan w:val="2"/>
            <w:vAlign w:val="center"/>
          </w:tcPr>
          <w:p w:rsidR="00A150F2" w:rsidRDefault="00A150F2" w:rsidP="00605B9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150F2" w:rsidRDefault="00A150F2" w:rsidP="00605B9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150F2" w:rsidRDefault="00A150F2" w:rsidP="00605B9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270</w:t>
            </w:r>
          </w:p>
        </w:tc>
        <w:tc>
          <w:tcPr>
            <w:tcW w:w="2687" w:type="dxa"/>
            <w:gridSpan w:val="3"/>
          </w:tcPr>
          <w:p w:rsidR="00A150F2" w:rsidRDefault="00A150F2" w:rsidP="00605B9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150F2" w:rsidTr="00605B9A">
        <w:trPr>
          <w:gridAfter w:val="1"/>
          <w:wAfter w:w="686" w:type="dxa"/>
        </w:trPr>
        <w:tc>
          <w:tcPr>
            <w:tcW w:w="619" w:type="dxa"/>
            <w:vAlign w:val="center"/>
          </w:tcPr>
          <w:p w:rsidR="00A150F2" w:rsidRDefault="00A150F2" w:rsidP="00605B9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3748" w:type="dxa"/>
            <w:gridSpan w:val="2"/>
          </w:tcPr>
          <w:p w:rsidR="00A150F2" w:rsidRDefault="00A150F2" w:rsidP="00605B9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Длина пути утечки, мм</w:t>
            </w:r>
          </w:p>
          <w:p w:rsidR="00A150F2" w:rsidRDefault="00A150F2" w:rsidP="00605B9A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91" w:type="dxa"/>
            <w:gridSpan w:val="2"/>
            <w:vAlign w:val="center"/>
          </w:tcPr>
          <w:p w:rsidR="00A150F2" w:rsidRDefault="00A150F2" w:rsidP="00605B9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150F2" w:rsidRDefault="00A150F2" w:rsidP="00605B9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150F2" w:rsidRDefault="00A150F2" w:rsidP="00605B9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411</w:t>
            </w:r>
          </w:p>
        </w:tc>
        <w:tc>
          <w:tcPr>
            <w:tcW w:w="2687" w:type="dxa"/>
            <w:gridSpan w:val="3"/>
          </w:tcPr>
          <w:p w:rsidR="00A150F2" w:rsidRDefault="00A150F2" w:rsidP="00605B9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150F2" w:rsidTr="00605B9A">
        <w:trPr>
          <w:gridAfter w:val="1"/>
          <w:wAfter w:w="686" w:type="dxa"/>
        </w:trPr>
        <w:tc>
          <w:tcPr>
            <w:tcW w:w="619" w:type="dxa"/>
            <w:vAlign w:val="center"/>
          </w:tcPr>
          <w:p w:rsidR="00A150F2" w:rsidRDefault="00A150F2" w:rsidP="00605B9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3748" w:type="dxa"/>
            <w:gridSpan w:val="2"/>
          </w:tcPr>
          <w:p w:rsidR="00A150F2" w:rsidRDefault="00A150F2" w:rsidP="00605B9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Сферическое соединение, </w:t>
            </w:r>
            <w:r>
              <w:rPr>
                <w:rFonts w:ascii="Times New Roman" w:hAnsi="Times New Roman"/>
                <w:lang w:val="en-US"/>
              </w:rPr>
              <w:t>d</w:t>
            </w:r>
            <w:r>
              <w:rPr>
                <w:rFonts w:ascii="Times New Roman" w:hAnsi="Times New Roman"/>
              </w:rPr>
              <w:t>, мм</w:t>
            </w:r>
          </w:p>
          <w:p w:rsidR="00A150F2" w:rsidRDefault="00A150F2" w:rsidP="00605B9A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91" w:type="dxa"/>
            <w:gridSpan w:val="2"/>
          </w:tcPr>
          <w:p w:rsidR="00A150F2" w:rsidRDefault="00A150F2" w:rsidP="00605B9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150F2" w:rsidRDefault="00A150F2" w:rsidP="00605B9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150F2" w:rsidRDefault="00A150F2" w:rsidP="00605B9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687" w:type="dxa"/>
            <w:gridSpan w:val="3"/>
          </w:tcPr>
          <w:p w:rsidR="00A150F2" w:rsidRDefault="00A150F2" w:rsidP="00605B9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150F2" w:rsidTr="00605B9A">
        <w:trPr>
          <w:gridAfter w:val="1"/>
          <w:wAfter w:w="686" w:type="dxa"/>
        </w:trPr>
        <w:tc>
          <w:tcPr>
            <w:tcW w:w="619" w:type="dxa"/>
            <w:vAlign w:val="center"/>
          </w:tcPr>
          <w:p w:rsidR="00A150F2" w:rsidRDefault="00A150F2" w:rsidP="00605B9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3748" w:type="dxa"/>
            <w:gridSpan w:val="2"/>
          </w:tcPr>
          <w:p w:rsidR="00A150F2" w:rsidRDefault="00A150F2" w:rsidP="00605B9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Пробивное напряжение в изоляционной среде, не менее, </w:t>
            </w:r>
            <w:proofErr w:type="spellStart"/>
            <w:r>
              <w:rPr>
                <w:rFonts w:ascii="Times New Roman" w:hAnsi="Times New Roman"/>
              </w:rPr>
              <w:t>кВ</w:t>
            </w:r>
            <w:proofErr w:type="spellEnd"/>
          </w:p>
          <w:p w:rsidR="00A150F2" w:rsidRDefault="00A150F2" w:rsidP="00605B9A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91" w:type="dxa"/>
            <w:gridSpan w:val="2"/>
          </w:tcPr>
          <w:p w:rsidR="00A150F2" w:rsidRDefault="00A150F2" w:rsidP="00605B9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150F2" w:rsidRDefault="00A150F2" w:rsidP="00605B9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150F2" w:rsidRDefault="00A150F2" w:rsidP="00605B9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</w:t>
            </w:r>
          </w:p>
        </w:tc>
        <w:tc>
          <w:tcPr>
            <w:tcW w:w="2687" w:type="dxa"/>
            <w:gridSpan w:val="3"/>
          </w:tcPr>
          <w:p w:rsidR="00A150F2" w:rsidRDefault="00A150F2" w:rsidP="00605B9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150F2" w:rsidTr="00605B9A">
        <w:trPr>
          <w:gridAfter w:val="1"/>
          <w:wAfter w:w="686" w:type="dxa"/>
        </w:trPr>
        <w:tc>
          <w:tcPr>
            <w:tcW w:w="619" w:type="dxa"/>
            <w:vAlign w:val="center"/>
          </w:tcPr>
          <w:p w:rsidR="00A150F2" w:rsidRDefault="00A150F2" w:rsidP="00605B9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</w:p>
        </w:tc>
        <w:tc>
          <w:tcPr>
            <w:tcW w:w="3748" w:type="dxa"/>
            <w:gridSpan w:val="2"/>
          </w:tcPr>
          <w:p w:rsidR="00A150F2" w:rsidRDefault="00A150F2" w:rsidP="00605B9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Выдерживаемое напряжение (в сухом состоянии) / (под дождем), не менее, </w:t>
            </w:r>
            <w:proofErr w:type="spellStart"/>
            <w:r>
              <w:rPr>
                <w:rFonts w:ascii="Times New Roman" w:hAnsi="Times New Roman"/>
              </w:rPr>
              <w:t>кВ</w:t>
            </w:r>
            <w:proofErr w:type="spellEnd"/>
          </w:p>
          <w:p w:rsidR="00A150F2" w:rsidRDefault="00A150F2" w:rsidP="00605B9A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91" w:type="dxa"/>
            <w:gridSpan w:val="2"/>
            <w:vAlign w:val="center"/>
          </w:tcPr>
          <w:p w:rsidR="00A150F2" w:rsidRDefault="00A150F2" w:rsidP="00605B9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150F2" w:rsidRDefault="00A150F2" w:rsidP="00605B9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150F2" w:rsidRDefault="00A150F2" w:rsidP="00605B9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75/45</w:t>
            </w:r>
          </w:p>
        </w:tc>
        <w:tc>
          <w:tcPr>
            <w:tcW w:w="2687" w:type="dxa"/>
            <w:gridSpan w:val="3"/>
          </w:tcPr>
          <w:p w:rsidR="00A150F2" w:rsidRDefault="00A150F2" w:rsidP="00605B9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150F2" w:rsidTr="00605B9A">
        <w:trPr>
          <w:gridAfter w:val="1"/>
          <w:wAfter w:w="686" w:type="dxa"/>
        </w:trPr>
        <w:tc>
          <w:tcPr>
            <w:tcW w:w="619" w:type="dxa"/>
            <w:vAlign w:val="center"/>
          </w:tcPr>
          <w:p w:rsidR="00A150F2" w:rsidRDefault="00A150F2" w:rsidP="00605B9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</w:t>
            </w:r>
          </w:p>
        </w:tc>
        <w:tc>
          <w:tcPr>
            <w:tcW w:w="3748" w:type="dxa"/>
            <w:gridSpan w:val="2"/>
          </w:tcPr>
          <w:p w:rsidR="00A150F2" w:rsidRDefault="00A150F2" w:rsidP="00605B9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Выдерживаемое импульсное напряжение 1,2/50 +/-, не менее, </w:t>
            </w:r>
            <w:proofErr w:type="spellStart"/>
            <w:r>
              <w:rPr>
                <w:rFonts w:ascii="Times New Roman" w:hAnsi="Times New Roman"/>
              </w:rPr>
              <w:t>кВ</w:t>
            </w:r>
            <w:proofErr w:type="spellEnd"/>
          </w:p>
          <w:p w:rsidR="00A150F2" w:rsidRDefault="00A150F2" w:rsidP="00605B9A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91" w:type="dxa"/>
            <w:gridSpan w:val="2"/>
            <w:vAlign w:val="center"/>
          </w:tcPr>
          <w:p w:rsidR="00A150F2" w:rsidRDefault="00A150F2" w:rsidP="00605B9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150F2" w:rsidRDefault="00A150F2" w:rsidP="00605B9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150F2" w:rsidRDefault="00A150F2" w:rsidP="00605B9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110/110</w:t>
            </w:r>
          </w:p>
        </w:tc>
        <w:tc>
          <w:tcPr>
            <w:tcW w:w="2687" w:type="dxa"/>
            <w:gridSpan w:val="3"/>
          </w:tcPr>
          <w:p w:rsidR="00A150F2" w:rsidRDefault="00A150F2" w:rsidP="00605B9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150F2" w:rsidTr="00605B9A">
        <w:trPr>
          <w:gridAfter w:val="1"/>
          <w:wAfter w:w="686" w:type="dxa"/>
        </w:trPr>
        <w:tc>
          <w:tcPr>
            <w:tcW w:w="619" w:type="dxa"/>
            <w:vAlign w:val="center"/>
          </w:tcPr>
          <w:p w:rsidR="00A150F2" w:rsidRDefault="00A150F2" w:rsidP="00605B9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</w:t>
            </w:r>
          </w:p>
        </w:tc>
        <w:tc>
          <w:tcPr>
            <w:tcW w:w="3748" w:type="dxa"/>
            <w:gridSpan w:val="2"/>
          </w:tcPr>
          <w:p w:rsidR="00A150F2" w:rsidRDefault="00A150F2" w:rsidP="00605B9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Испытательное напряжение при испытании на пробой импульсным напряжением в воздухе, не менее, </w:t>
            </w:r>
            <w:proofErr w:type="spellStart"/>
            <w:r>
              <w:rPr>
                <w:rFonts w:ascii="Times New Roman" w:hAnsi="Times New Roman"/>
              </w:rPr>
              <w:t>кВ</w:t>
            </w:r>
            <w:proofErr w:type="spellEnd"/>
          </w:p>
          <w:p w:rsidR="00A150F2" w:rsidRDefault="00A150F2" w:rsidP="00605B9A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91" w:type="dxa"/>
            <w:gridSpan w:val="2"/>
            <w:vAlign w:val="center"/>
          </w:tcPr>
          <w:p w:rsidR="00A150F2" w:rsidRDefault="00A150F2" w:rsidP="00605B9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150F2" w:rsidRDefault="00A150F2" w:rsidP="00605B9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150F2" w:rsidRDefault="00A150F2" w:rsidP="00605B9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150F2" w:rsidRDefault="00A150F2" w:rsidP="00605B9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310…340</w:t>
            </w:r>
          </w:p>
        </w:tc>
        <w:tc>
          <w:tcPr>
            <w:tcW w:w="2687" w:type="dxa"/>
            <w:gridSpan w:val="3"/>
          </w:tcPr>
          <w:p w:rsidR="00A150F2" w:rsidRDefault="00A150F2" w:rsidP="00605B9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150F2" w:rsidTr="00605B9A">
        <w:trPr>
          <w:gridAfter w:val="1"/>
          <w:wAfter w:w="686" w:type="dxa"/>
        </w:trPr>
        <w:tc>
          <w:tcPr>
            <w:tcW w:w="619" w:type="dxa"/>
            <w:vAlign w:val="center"/>
          </w:tcPr>
          <w:p w:rsidR="00A150F2" w:rsidRDefault="00A150F2" w:rsidP="00605B9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</w:t>
            </w:r>
          </w:p>
        </w:tc>
        <w:tc>
          <w:tcPr>
            <w:tcW w:w="3748" w:type="dxa"/>
            <w:gridSpan w:val="2"/>
          </w:tcPr>
          <w:p w:rsidR="00A150F2" w:rsidRDefault="00A150F2" w:rsidP="00605B9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Напряжение по уровню радиопомех при частоте 0,5МГц, 60/86 дБ</w:t>
            </w:r>
          </w:p>
          <w:p w:rsidR="00A150F2" w:rsidRDefault="00A150F2" w:rsidP="00605B9A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91" w:type="dxa"/>
            <w:gridSpan w:val="2"/>
          </w:tcPr>
          <w:p w:rsidR="00A150F2" w:rsidRDefault="00A150F2" w:rsidP="00605B9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150F2" w:rsidRDefault="00A150F2" w:rsidP="00605B9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150F2" w:rsidRDefault="00A150F2" w:rsidP="00605B9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20/25</w:t>
            </w:r>
          </w:p>
        </w:tc>
        <w:tc>
          <w:tcPr>
            <w:tcW w:w="2687" w:type="dxa"/>
            <w:gridSpan w:val="3"/>
          </w:tcPr>
          <w:p w:rsidR="00A150F2" w:rsidRDefault="00A150F2" w:rsidP="00605B9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150F2" w:rsidTr="00605B9A">
        <w:trPr>
          <w:gridAfter w:val="1"/>
          <w:wAfter w:w="686" w:type="dxa"/>
        </w:trPr>
        <w:tc>
          <w:tcPr>
            <w:tcW w:w="619" w:type="dxa"/>
            <w:vAlign w:val="center"/>
          </w:tcPr>
          <w:p w:rsidR="00A150F2" w:rsidRDefault="00A150F2" w:rsidP="00605B9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</w:t>
            </w:r>
          </w:p>
        </w:tc>
        <w:tc>
          <w:tcPr>
            <w:tcW w:w="3748" w:type="dxa"/>
            <w:gridSpan w:val="2"/>
          </w:tcPr>
          <w:p w:rsidR="00A150F2" w:rsidRDefault="00A150F2" w:rsidP="00605B9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Масса, кг</w:t>
            </w:r>
          </w:p>
          <w:p w:rsidR="00A150F2" w:rsidRDefault="00A150F2" w:rsidP="00605B9A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91" w:type="dxa"/>
            <w:gridSpan w:val="2"/>
            <w:vAlign w:val="center"/>
          </w:tcPr>
          <w:p w:rsidR="00A150F2" w:rsidRDefault="00A150F2" w:rsidP="00605B9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150F2" w:rsidRDefault="00A150F2" w:rsidP="00605B9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4,6</w:t>
            </w:r>
          </w:p>
        </w:tc>
        <w:tc>
          <w:tcPr>
            <w:tcW w:w="2687" w:type="dxa"/>
            <w:gridSpan w:val="3"/>
          </w:tcPr>
          <w:p w:rsidR="00A150F2" w:rsidRDefault="00A150F2" w:rsidP="00605B9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150F2" w:rsidTr="00605B9A">
        <w:trPr>
          <w:gridAfter w:val="1"/>
          <w:wAfter w:w="686" w:type="dxa"/>
        </w:trPr>
        <w:tc>
          <w:tcPr>
            <w:tcW w:w="619" w:type="dxa"/>
            <w:vAlign w:val="center"/>
          </w:tcPr>
          <w:p w:rsidR="00A150F2" w:rsidRDefault="00A150F2" w:rsidP="00605B9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</w:t>
            </w:r>
          </w:p>
        </w:tc>
        <w:tc>
          <w:tcPr>
            <w:tcW w:w="3748" w:type="dxa"/>
            <w:gridSpan w:val="2"/>
          </w:tcPr>
          <w:p w:rsidR="00A150F2" w:rsidRDefault="00A150F2" w:rsidP="00605B9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Материал изоляционной части, </w:t>
            </w:r>
          </w:p>
          <w:p w:rsidR="00A150F2" w:rsidRDefault="00A150F2" w:rsidP="00605B9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стекло в соответствии с ГОСТ 18328-73</w:t>
            </w:r>
          </w:p>
        </w:tc>
        <w:tc>
          <w:tcPr>
            <w:tcW w:w="2291" w:type="dxa"/>
            <w:gridSpan w:val="2"/>
            <w:vAlign w:val="center"/>
          </w:tcPr>
          <w:p w:rsidR="00A150F2" w:rsidRDefault="00A150F2" w:rsidP="00605B9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  <w:tc>
          <w:tcPr>
            <w:tcW w:w="2687" w:type="dxa"/>
            <w:gridSpan w:val="3"/>
          </w:tcPr>
          <w:p w:rsidR="00A150F2" w:rsidRDefault="00A150F2" w:rsidP="00605B9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150F2" w:rsidTr="00605B9A">
        <w:trPr>
          <w:gridAfter w:val="1"/>
          <w:wAfter w:w="686" w:type="dxa"/>
        </w:trPr>
        <w:tc>
          <w:tcPr>
            <w:tcW w:w="619" w:type="dxa"/>
            <w:vAlign w:val="center"/>
          </w:tcPr>
          <w:p w:rsidR="00A150F2" w:rsidRDefault="00A150F2" w:rsidP="00605B9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</w:t>
            </w:r>
          </w:p>
        </w:tc>
        <w:tc>
          <w:tcPr>
            <w:tcW w:w="3748" w:type="dxa"/>
            <w:gridSpan w:val="2"/>
          </w:tcPr>
          <w:p w:rsidR="00A150F2" w:rsidRDefault="00A150F2" w:rsidP="00605B9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Разница между отдельными изоляторами одной группы по высоте не должна превышать 1мм</w:t>
            </w:r>
          </w:p>
        </w:tc>
        <w:tc>
          <w:tcPr>
            <w:tcW w:w="2291" w:type="dxa"/>
            <w:gridSpan w:val="2"/>
            <w:vAlign w:val="center"/>
          </w:tcPr>
          <w:p w:rsidR="00A150F2" w:rsidRDefault="00A150F2" w:rsidP="00605B9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2687" w:type="dxa"/>
            <w:gridSpan w:val="3"/>
          </w:tcPr>
          <w:p w:rsidR="00A150F2" w:rsidRDefault="00A150F2" w:rsidP="00605B9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150F2" w:rsidTr="00605B9A">
        <w:trPr>
          <w:gridAfter w:val="1"/>
          <w:wAfter w:w="686" w:type="dxa"/>
        </w:trPr>
        <w:tc>
          <w:tcPr>
            <w:tcW w:w="9345" w:type="dxa"/>
            <w:gridSpan w:val="8"/>
            <w:vAlign w:val="center"/>
          </w:tcPr>
          <w:p w:rsidR="00A150F2" w:rsidRDefault="00A150F2" w:rsidP="00605B9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ОБЩИЕ ТРЕБОВАНИЯ</w:t>
            </w:r>
          </w:p>
        </w:tc>
      </w:tr>
      <w:tr w:rsidR="00A150F2" w:rsidTr="00605B9A">
        <w:trPr>
          <w:gridAfter w:val="1"/>
          <w:wAfter w:w="686" w:type="dxa"/>
        </w:trPr>
        <w:tc>
          <w:tcPr>
            <w:tcW w:w="9345" w:type="dxa"/>
            <w:gridSpan w:val="8"/>
            <w:vAlign w:val="center"/>
          </w:tcPr>
          <w:p w:rsidR="00A150F2" w:rsidRDefault="00A150F2" w:rsidP="00605B9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Номинальные значения климатических факторов внешней среды по ГОСТ 15150-69</w:t>
            </w:r>
          </w:p>
        </w:tc>
      </w:tr>
      <w:tr w:rsidR="00A150F2" w:rsidTr="00605B9A">
        <w:trPr>
          <w:gridAfter w:val="1"/>
          <w:wAfter w:w="686" w:type="dxa"/>
        </w:trPr>
        <w:tc>
          <w:tcPr>
            <w:tcW w:w="619" w:type="dxa"/>
            <w:vAlign w:val="center"/>
          </w:tcPr>
          <w:p w:rsidR="00A150F2" w:rsidRDefault="00A150F2" w:rsidP="00605B9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3748" w:type="dxa"/>
            <w:gridSpan w:val="2"/>
            <w:vAlign w:val="center"/>
          </w:tcPr>
          <w:p w:rsidR="00A150F2" w:rsidRDefault="00A150F2" w:rsidP="00605B9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Климатическое исполнение и категория размещения (по ГОСТ 15150-69)</w:t>
            </w:r>
          </w:p>
        </w:tc>
        <w:tc>
          <w:tcPr>
            <w:tcW w:w="2394" w:type="dxa"/>
            <w:gridSpan w:val="3"/>
            <w:vAlign w:val="center"/>
          </w:tcPr>
          <w:p w:rsidR="00A150F2" w:rsidRDefault="00A150F2" w:rsidP="00605B9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УХЛ1</w:t>
            </w:r>
          </w:p>
        </w:tc>
        <w:tc>
          <w:tcPr>
            <w:tcW w:w="2584" w:type="dxa"/>
            <w:gridSpan w:val="2"/>
          </w:tcPr>
          <w:p w:rsidR="00A150F2" w:rsidRDefault="00A150F2" w:rsidP="00605B9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150F2" w:rsidTr="00605B9A">
        <w:trPr>
          <w:gridAfter w:val="1"/>
          <w:wAfter w:w="686" w:type="dxa"/>
          <w:trHeight w:val="291"/>
        </w:trPr>
        <w:tc>
          <w:tcPr>
            <w:tcW w:w="619" w:type="dxa"/>
            <w:vAlign w:val="center"/>
          </w:tcPr>
          <w:p w:rsidR="00A150F2" w:rsidRDefault="00A150F2" w:rsidP="00605B9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3748" w:type="dxa"/>
            <w:gridSpan w:val="2"/>
            <w:vAlign w:val="center"/>
          </w:tcPr>
          <w:p w:rsidR="00A150F2" w:rsidRDefault="00A150F2" w:rsidP="00605B9A">
            <w:pPr>
              <w:pStyle w:val="31"/>
              <w:spacing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Диапазон температур при эксплуатации, </w:t>
            </w:r>
            <w:proofErr w:type="spellStart"/>
            <w:r>
              <w:rPr>
                <w:sz w:val="24"/>
                <w:szCs w:val="24"/>
                <w:vertAlign w:val="superscript"/>
              </w:rPr>
              <w:t>о</w:t>
            </w:r>
            <w:r>
              <w:rPr>
                <w:sz w:val="24"/>
                <w:szCs w:val="24"/>
              </w:rPr>
              <w:t>С</w:t>
            </w:r>
            <w:proofErr w:type="spellEnd"/>
          </w:p>
        </w:tc>
        <w:tc>
          <w:tcPr>
            <w:tcW w:w="2394" w:type="dxa"/>
            <w:gridSpan w:val="3"/>
            <w:vAlign w:val="center"/>
          </w:tcPr>
          <w:p w:rsidR="00A150F2" w:rsidRDefault="00A150F2" w:rsidP="00605B9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-60 - +50</w:t>
            </w:r>
          </w:p>
        </w:tc>
        <w:tc>
          <w:tcPr>
            <w:tcW w:w="2584" w:type="dxa"/>
            <w:gridSpan w:val="2"/>
          </w:tcPr>
          <w:p w:rsidR="00A150F2" w:rsidRDefault="00A150F2" w:rsidP="00605B9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150F2" w:rsidTr="00605B9A">
        <w:trPr>
          <w:gridAfter w:val="1"/>
          <w:wAfter w:w="686" w:type="dxa"/>
          <w:trHeight w:val="291"/>
        </w:trPr>
        <w:tc>
          <w:tcPr>
            <w:tcW w:w="619" w:type="dxa"/>
            <w:vAlign w:val="center"/>
          </w:tcPr>
          <w:p w:rsidR="00A150F2" w:rsidRDefault="00A150F2" w:rsidP="00605B9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3748" w:type="dxa"/>
            <w:gridSpan w:val="2"/>
            <w:vAlign w:val="center"/>
          </w:tcPr>
          <w:p w:rsidR="00A150F2" w:rsidRDefault="00A150F2" w:rsidP="00605B9A">
            <w:pPr>
              <w:pStyle w:val="31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Степень загрязнения, не менее</w:t>
            </w:r>
          </w:p>
        </w:tc>
        <w:tc>
          <w:tcPr>
            <w:tcW w:w="2394" w:type="dxa"/>
            <w:gridSpan w:val="3"/>
            <w:vAlign w:val="center"/>
          </w:tcPr>
          <w:p w:rsidR="00A150F2" w:rsidRDefault="00A150F2" w:rsidP="00605B9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III-IV</w:t>
            </w:r>
          </w:p>
        </w:tc>
        <w:tc>
          <w:tcPr>
            <w:tcW w:w="2584" w:type="dxa"/>
            <w:gridSpan w:val="2"/>
          </w:tcPr>
          <w:p w:rsidR="00A150F2" w:rsidRDefault="00A150F2" w:rsidP="00605B9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150F2" w:rsidTr="00605B9A">
        <w:trPr>
          <w:gridAfter w:val="1"/>
          <w:wAfter w:w="686" w:type="dxa"/>
          <w:trHeight w:val="291"/>
        </w:trPr>
        <w:tc>
          <w:tcPr>
            <w:tcW w:w="619" w:type="dxa"/>
            <w:vAlign w:val="center"/>
          </w:tcPr>
          <w:p w:rsidR="00A150F2" w:rsidRDefault="00A150F2" w:rsidP="00605B9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3748" w:type="dxa"/>
            <w:gridSpan w:val="2"/>
            <w:vAlign w:val="center"/>
          </w:tcPr>
          <w:p w:rsidR="00A150F2" w:rsidRDefault="00A150F2" w:rsidP="00605B9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Допустимая скорость ветра при гололеде, м/с, не более </w:t>
            </w:r>
          </w:p>
        </w:tc>
        <w:tc>
          <w:tcPr>
            <w:tcW w:w="2394" w:type="dxa"/>
            <w:gridSpan w:val="3"/>
            <w:vAlign w:val="center"/>
          </w:tcPr>
          <w:p w:rsidR="00A150F2" w:rsidRDefault="00A150F2" w:rsidP="00605B9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584" w:type="dxa"/>
            <w:gridSpan w:val="2"/>
          </w:tcPr>
          <w:p w:rsidR="00A150F2" w:rsidRDefault="00A150F2" w:rsidP="00605B9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150F2" w:rsidTr="00605B9A">
        <w:trPr>
          <w:gridAfter w:val="1"/>
          <w:wAfter w:w="686" w:type="dxa"/>
          <w:trHeight w:val="291"/>
        </w:trPr>
        <w:tc>
          <w:tcPr>
            <w:tcW w:w="619" w:type="dxa"/>
            <w:vAlign w:val="center"/>
          </w:tcPr>
          <w:p w:rsidR="00A150F2" w:rsidRDefault="00A150F2" w:rsidP="00605B9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3748" w:type="dxa"/>
            <w:gridSpan w:val="2"/>
            <w:vAlign w:val="center"/>
          </w:tcPr>
          <w:p w:rsidR="00A150F2" w:rsidRDefault="00A150F2" w:rsidP="00605B9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Допустимая скорость ветра при отсутствии гололеда, м/с, не более</w:t>
            </w:r>
          </w:p>
        </w:tc>
        <w:tc>
          <w:tcPr>
            <w:tcW w:w="2394" w:type="dxa"/>
            <w:gridSpan w:val="3"/>
            <w:vAlign w:val="center"/>
          </w:tcPr>
          <w:p w:rsidR="00A150F2" w:rsidRDefault="00A150F2" w:rsidP="00605B9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2584" w:type="dxa"/>
            <w:gridSpan w:val="2"/>
          </w:tcPr>
          <w:p w:rsidR="00A150F2" w:rsidRDefault="00A150F2" w:rsidP="00605B9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150F2" w:rsidTr="00605B9A">
        <w:trPr>
          <w:gridAfter w:val="1"/>
          <w:wAfter w:w="686" w:type="dxa"/>
          <w:trHeight w:val="291"/>
        </w:trPr>
        <w:tc>
          <w:tcPr>
            <w:tcW w:w="619" w:type="dxa"/>
            <w:vAlign w:val="center"/>
          </w:tcPr>
          <w:p w:rsidR="00A150F2" w:rsidRDefault="00A150F2" w:rsidP="00605B9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3748" w:type="dxa"/>
            <w:gridSpan w:val="2"/>
            <w:vAlign w:val="center"/>
          </w:tcPr>
          <w:p w:rsidR="00A150F2" w:rsidRDefault="00A150F2" w:rsidP="00605B9A">
            <w:pPr>
              <w:pStyle w:val="31"/>
              <w:spacing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Высота установки над уровнем моря, м, не более</w:t>
            </w:r>
          </w:p>
        </w:tc>
        <w:tc>
          <w:tcPr>
            <w:tcW w:w="2394" w:type="dxa"/>
            <w:gridSpan w:val="3"/>
            <w:vAlign w:val="center"/>
          </w:tcPr>
          <w:p w:rsidR="00A150F2" w:rsidRDefault="00A150F2" w:rsidP="00605B9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</w:t>
            </w:r>
          </w:p>
        </w:tc>
        <w:tc>
          <w:tcPr>
            <w:tcW w:w="2584" w:type="dxa"/>
            <w:gridSpan w:val="2"/>
          </w:tcPr>
          <w:p w:rsidR="00A150F2" w:rsidRDefault="00A150F2" w:rsidP="00605B9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501C29" w:rsidTr="00605B9A">
        <w:tc>
          <w:tcPr>
            <w:tcW w:w="642" w:type="dxa"/>
            <w:gridSpan w:val="2"/>
            <w:vAlign w:val="center"/>
          </w:tcPr>
          <w:p w:rsidR="00501C29" w:rsidRDefault="00501C29" w:rsidP="00605B9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4063" w:type="dxa"/>
            <w:gridSpan w:val="2"/>
            <w:vAlign w:val="center"/>
          </w:tcPr>
          <w:p w:rsidR="00501C29" w:rsidRDefault="00501C29" w:rsidP="00605B9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Технический паспорт, протоколы </w:t>
            </w:r>
            <w:r>
              <w:rPr>
                <w:rFonts w:ascii="Times New Roman" w:hAnsi="Times New Roman"/>
              </w:rPr>
              <w:lastRenderedPageBreak/>
              <w:t>испытаний, сертификаты (декларации) соответствия, документация по монтажу и эксплуатации на русском языке, экз.</w:t>
            </w:r>
          </w:p>
        </w:tc>
        <w:tc>
          <w:tcPr>
            <w:tcW w:w="2589" w:type="dxa"/>
            <w:gridSpan w:val="3"/>
            <w:vAlign w:val="center"/>
          </w:tcPr>
          <w:p w:rsidR="00501C29" w:rsidRDefault="00501C29" w:rsidP="00605B9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*</w:t>
            </w:r>
          </w:p>
        </w:tc>
        <w:tc>
          <w:tcPr>
            <w:tcW w:w="2737" w:type="dxa"/>
            <w:gridSpan w:val="2"/>
          </w:tcPr>
          <w:p w:rsidR="00501C29" w:rsidRDefault="00501C29" w:rsidP="00605B9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501C29" w:rsidTr="00605B9A">
        <w:tc>
          <w:tcPr>
            <w:tcW w:w="10031" w:type="dxa"/>
            <w:gridSpan w:val="9"/>
            <w:vAlign w:val="center"/>
          </w:tcPr>
          <w:p w:rsidR="00501C29" w:rsidRDefault="00501C29" w:rsidP="00605B9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Требования по гарантии и надежности</w:t>
            </w:r>
          </w:p>
        </w:tc>
      </w:tr>
      <w:tr w:rsidR="00501C29" w:rsidTr="00605B9A">
        <w:tc>
          <w:tcPr>
            <w:tcW w:w="642" w:type="dxa"/>
            <w:gridSpan w:val="2"/>
            <w:vAlign w:val="center"/>
          </w:tcPr>
          <w:p w:rsidR="00501C29" w:rsidRDefault="00501C29" w:rsidP="00605B9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4063" w:type="dxa"/>
            <w:gridSpan w:val="2"/>
            <w:vAlign w:val="center"/>
          </w:tcPr>
          <w:p w:rsidR="00501C29" w:rsidRDefault="00501C29" w:rsidP="00605B9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 гарантийного обслуживания с момента ввода в эксплуатацию, лет, не менее</w:t>
            </w:r>
          </w:p>
        </w:tc>
        <w:tc>
          <w:tcPr>
            <w:tcW w:w="2589" w:type="dxa"/>
            <w:gridSpan w:val="3"/>
            <w:vAlign w:val="center"/>
          </w:tcPr>
          <w:p w:rsidR="00501C29" w:rsidRDefault="00501C29" w:rsidP="00605B9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737" w:type="dxa"/>
            <w:gridSpan w:val="2"/>
          </w:tcPr>
          <w:p w:rsidR="00501C29" w:rsidRDefault="00501C29" w:rsidP="00605B9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501C29" w:rsidTr="00605B9A">
        <w:tc>
          <w:tcPr>
            <w:tcW w:w="642" w:type="dxa"/>
            <w:gridSpan w:val="2"/>
            <w:vAlign w:val="center"/>
          </w:tcPr>
          <w:p w:rsidR="00501C29" w:rsidRDefault="00501C29" w:rsidP="00605B9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4063" w:type="dxa"/>
            <w:gridSpan w:val="2"/>
            <w:vAlign w:val="center"/>
          </w:tcPr>
          <w:p w:rsidR="00501C29" w:rsidRDefault="00501C29" w:rsidP="00605B9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 службы, лет, не менее</w:t>
            </w:r>
          </w:p>
        </w:tc>
        <w:tc>
          <w:tcPr>
            <w:tcW w:w="2589" w:type="dxa"/>
            <w:gridSpan w:val="3"/>
            <w:vAlign w:val="center"/>
          </w:tcPr>
          <w:p w:rsidR="00501C29" w:rsidRDefault="00501C29" w:rsidP="00605B9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2737" w:type="dxa"/>
            <w:gridSpan w:val="2"/>
          </w:tcPr>
          <w:p w:rsidR="00501C29" w:rsidRDefault="00501C29" w:rsidP="00605B9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501C29" w:rsidTr="00605B9A">
        <w:tc>
          <w:tcPr>
            <w:tcW w:w="10031" w:type="dxa"/>
            <w:gridSpan w:val="9"/>
            <w:vAlign w:val="center"/>
          </w:tcPr>
          <w:p w:rsidR="00501C29" w:rsidRDefault="00501C29" w:rsidP="00605B9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Требования по безопасности и сертификации</w:t>
            </w:r>
          </w:p>
        </w:tc>
      </w:tr>
      <w:tr w:rsidR="00501C29" w:rsidTr="00605B9A">
        <w:tc>
          <w:tcPr>
            <w:tcW w:w="642" w:type="dxa"/>
            <w:gridSpan w:val="2"/>
            <w:vAlign w:val="center"/>
          </w:tcPr>
          <w:p w:rsidR="00501C29" w:rsidRDefault="00501C29" w:rsidP="00605B9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4063" w:type="dxa"/>
            <w:gridSpan w:val="2"/>
            <w:vAlign w:val="center"/>
          </w:tcPr>
          <w:p w:rsidR="00501C29" w:rsidRDefault="00501C29" w:rsidP="00605B9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Соответствие ГОСТ Р 27661-2017 (да/нет)</w:t>
            </w:r>
          </w:p>
        </w:tc>
        <w:tc>
          <w:tcPr>
            <w:tcW w:w="2589" w:type="dxa"/>
            <w:gridSpan w:val="3"/>
            <w:vAlign w:val="center"/>
          </w:tcPr>
          <w:p w:rsidR="00501C29" w:rsidRDefault="00501C29" w:rsidP="00605B9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  <w:tc>
          <w:tcPr>
            <w:tcW w:w="2737" w:type="dxa"/>
            <w:gridSpan w:val="2"/>
          </w:tcPr>
          <w:p w:rsidR="00501C29" w:rsidRDefault="00501C29" w:rsidP="00605B9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501C29" w:rsidTr="00605B9A">
        <w:tc>
          <w:tcPr>
            <w:tcW w:w="642" w:type="dxa"/>
            <w:gridSpan w:val="2"/>
            <w:vAlign w:val="center"/>
          </w:tcPr>
          <w:p w:rsidR="00501C29" w:rsidRDefault="00501C29" w:rsidP="00605B9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4063" w:type="dxa"/>
            <w:gridSpan w:val="2"/>
            <w:vAlign w:val="center"/>
          </w:tcPr>
          <w:p w:rsidR="00501C29" w:rsidRDefault="00501C29" w:rsidP="00605B9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российских сертификатов/декларации соответствия ГОСТ, ТУ (да/нет)</w:t>
            </w:r>
          </w:p>
        </w:tc>
        <w:tc>
          <w:tcPr>
            <w:tcW w:w="2589" w:type="dxa"/>
            <w:gridSpan w:val="3"/>
            <w:vAlign w:val="center"/>
          </w:tcPr>
          <w:p w:rsidR="00501C29" w:rsidRDefault="00501C29" w:rsidP="00605B9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Да, указать номер и дату документов</w:t>
            </w:r>
          </w:p>
        </w:tc>
        <w:tc>
          <w:tcPr>
            <w:tcW w:w="2737" w:type="dxa"/>
            <w:gridSpan w:val="2"/>
          </w:tcPr>
          <w:p w:rsidR="00501C29" w:rsidRDefault="00501C29" w:rsidP="00605B9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501C29" w:rsidTr="00605B9A">
        <w:tc>
          <w:tcPr>
            <w:tcW w:w="10031" w:type="dxa"/>
            <w:gridSpan w:val="9"/>
            <w:vAlign w:val="center"/>
          </w:tcPr>
          <w:p w:rsidR="00501C29" w:rsidRDefault="00501C29" w:rsidP="00605B9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Маркировка, упаковка, транспортировка, условия хранения</w:t>
            </w:r>
          </w:p>
        </w:tc>
      </w:tr>
      <w:tr w:rsidR="00501C29" w:rsidTr="00605B9A">
        <w:tc>
          <w:tcPr>
            <w:tcW w:w="642" w:type="dxa"/>
            <w:gridSpan w:val="2"/>
            <w:vAlign w:val="center"/>
          </w:tcPr>
          <w:p w:rsidR="00501C29" w:rsidRDefault="00501C29" w:rsidP="00605B9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4063" w:type="dxa"/>
            <w:gridSpan w:val="2"/>
            <w:vAlign w:val="center"/>
          </w:tcPr>
          <w:p w:rsidR="00501C29" w:rsidRDefault="00501C29" w:rsidP="00605B9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Гарантийный срок консервации, лет, не менее</w:t>
            </w:r>
          </w:p>
        </w:tc>
        <w:tc>
          <w:tcPr>
            <w:tcW w:w="2589" w:type="dxa"/>
            <w:gridSpan w:val="3"/>
            <w:vAlign w:val="center"/>
          </w:tcPr>
          <w:p w:rsidR="00501C29" w:rsidRDefault="00501C29" w:rsidP="00605B9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737" w:type="dxa"/>
            <w:gridSpan w:val="2"/>
          </w:tcPr>
          <w:p w:rsidR="00501C29" w:rsidRDefault="00501C29" w:rsidP="00605B9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501C29" w:rsidTr="00605B9A">
        <w:tc>
          <w:tcPr>
            <w:tcW w:w="642" w:type="dxa"/>
            <w:gridSpan w:val="2"/>
            <w:vAlign w:val="center"/>
          </w:tcPr>
          <w:p w:rsidR="00501C29" w:rsidRDefault="00501C29" w:rsidP="00605B9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4063" w:type="dxa"/>
            <w:gridSpan w:val="2"/>
            <w:vAlign w:val="center"/>
          </w:tcPr>
          <w:p w:rsidR="00501C29" w:rsidRDefault="00501C29" w:rsidP="00605B9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2589" w:type="dxa"/>
            <w:gridSpan w:val="3"/>
            <w:vAlign w:val="center"/>
          </w:tcPr>
          <w:p w:rsidR="00501C29" w:rsidRDefault="00501C29" w:rsidP="00605B9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  <w:tc>
          <w:tcPr>
            <w:tcW w:w="2737" w:type="dxa"/>
            <w:gridSpan w:val="2"/>
          </w:tcPr>
          <w:p w:rsidR="00501C29" w:rsidRDefault="00501C29" w:rsidP="00605B9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501C29" w:rsidTr="00605B9A">
        <w:tc>
          <w:tcPr>
            <w:tcW w:w="642" w:type="dxa"/>
            <w:gridSpan w:val="2"/>
            <w:vAlign w:val="center"/>
          </w:tcPr>
          <w:p w:rsidR="00501C29" w:rsidRDefault="00501C29" w:rsidP="00605B9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4063" w:type="dxa"/>
            <w:gridSpan w:val="2"/>
            <w:vAlign w:val="center"/>
          </w:tcPr>
          <w:p w:rsidR="00501C29" w:rsidRDefault="00501C29" w:rsidP="00605B9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Условия транспортирования</w:t>
            </w:r>
          </w:p>
        </w:tc>
        <w:tc>
          <w:tcPr>
            <w:tcW w:w="2589" w:type="dxa"/>
            <w:gridSpan w:val="3"/>
            <w:vAlign w:val="center"/>
          </w:tcPr>
          <w:p w:rsidR="00501C29" w:rsidRDefault="00501C29" w:rsidP="00605B9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2737" w:type="dxa"/>
            <w:gridSpan w:val="2"/>
          </w:tcPr>
          <w:p w:rsidR="00501C29" w:rsidRDefault="00501C29" w:rsidP="00605B9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501C29" w:rsidTr="00605B9A">
        <w:tc>
          <w:tcPr>
            <w:tcW w:w="642" w:type="dxa"/>
            <w:gridSpan w:val="2"/>
            <w:vAlign w:val="center"/>
          </w:tcPr>
          <w:p w:rsidR="00501C29" w:rsidRDefault="00501C29" w:rsidP="00605B9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4063" w:type="dxa"/>
            <w:gridSpan w:val="2"/>
            <w:vAlign w:val="center"/>
          </w:tcPr>
          <w:p w:rsidR="00501C29" w:rsidRDefault="00501C29" w:rsidP="00605B9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2589" w:type="dxa"/>
            <w:gridSpan w:val="3"/>
            <w:vAlign w:val="center"/>
          </w:tcPr>
          <w:p w:rsidR="00501C29" w:rsidRDefault="00501C29" w:rsidP="00605B9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  <w:tc>
          <w:tcPr>
            <w:tcW w:w="2737" w:type="dxa"/>
            <w:gridSpan w:val="2"/>
          </w:tcPr>
          <w:p w:rsidR="00501C29" w:rsidRDefault="00501C29" w:rsidP="00605B9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:rsidR="00A150F2" w:rsidRDefault="00A150F2" w:rsidP="00A150F2">
      <w:pPr>
        <w:jc w:val="center"/>
      </w:pPr>
    </w:p>
    <w:p w:rsidR="00A94BB6" w:rsidRDefault="00157263">
      <w:pPr>
        <w:rPr>
          <w:rFonts w:ascii="Arial" w:hAnsi="Arial" w:cs="Arial"/>
          <w:b/>
          <w:bCs/>
          <w:color w:val="394651"/>
          <w:sz w:val="20"/>
          <w:szCs w:val="20"/>
        </w:rPr>
      </w:pPr>
      <w:r>
        <w:rPr>
          <w:rFonts w:ascii="Arial" w:hAnsi="Arial" w:cs="Arial"/>
          <w:b/>
          <w:bCs/>
          <w:color w:val="394651"/>
          <w:sz w:val="20"/>
          <w:szCs w:val="20"/>
          <w:shd w:val="clear" w:color="auto" w:fill="FFFFFF"/>
        </w:rPr>
        <w:t>Изолятор ПС-70Е</w:t>
      </w:r>
      <w:r>
        <w:rPr>
          <w:rFonts w:ascii="Arial" w:hAnsi="Arial" w:cs="Arial"/>
          <w:color w:val="394651"/>
          <w:sz w:val="20"/>
          <w:szCs w:val="20"/>
          <w:shd w:val="clear" w:color="auto" w:fill="FFFFFF"/>
        </w:rPr>
        <w:t xml:space="preserve">                               </w:t>
      </w:r>
      <w:r>
        <w:rPr>
          <w:rFonts w:ascii="Arial" w:hAnsi="Arial" w:cs="Arial"/>
          <w:b/>
          <w:bCs/>
          <w:color w:val="394651"/>
          <w:sz w:val="20"/>
          <w:szCs w:val="20"/>
          <w:shd w:val="clear" w:color="auto" w:fill="FFFFFF"/>
        </w:rPr>
        <w:t>Изолятор ПСД-70Е</w:t>
      </w:r>
      <w:r>
        <w:rPr>
          <w:rFonts w:ascii="Arial" w:hAnsi="Arial" w:cs="Arial"/>
          <w:color w:val="394651"/>
          <w:sz w:val="20"/>
          <w:szCs w:val="20"/>
          <w:shd w:val="clear" w:color="auto" w:fill="FFFFFF"/>
        </w:rPr>
        <w:t xml:space="preserve">                        </w:t>
      </w:r>
    </w:p>
    <w:p w:rsidR="00A94BB6" w:rsidRDefault="00A94BB6">
      <w:pPr>
        <w:rPr>
          <w:rFonts w:ascii="Arial" w:hAnsi="Arial" w:cs="Arial"/>
          <w:b/>
          <w:bCs/>
          <w:color w:val="394651"/>
          <w:sz w:val="20"/>
          <w:szCs w:val="20"/>
          <w:shd w:val="clear" w:color="auto" w:fill="FFFFFF"/>
        </w:rPr>
      </w:pPr>
    </w:p>
    <w:p w:rsidR="00A94BB6" w:rsidRDefault="00A94BB6">
      <w:pPr>
        <w:rPr>
          <w:rFonts w:ascii="Arial" w:hAnsi="Arial" w:cs="Arial"/>
          <w:b/>
          <w:bCs/>
          <w:color w:val="394651"/>
          <w:sz w:val="20"/>
          <w:szCs w:val="20"/>
          <w:shd w:val="clear" w:color="auto" w:fill="FFFFFF"/>
        </w:rPr>
      </w:pPr>
    </w:p>
    <w:p w:rsidR="00A94BB6" w:rsidRDefault="00A150F2">
      <w:pPr>
        <w:spacing w:after="0" w:line="240" w:lineRule="auto"/>
        <w:rPr>
          <w:rFonts w:ascii="Times New Roman" w:eastAsia="Times New Roman" w:hAnsi="Times New Roman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7.5pt;height:84.75pt;visibility:visible;mso-wrap-style:square">
            <v:imagedata r:id="rId7" o:title=""/>
          </v:shape>
        </w:pict>
      </w:r>
      <w:r w:rsidR="00157263">
        <w:rPr>
          <w:rFonts w:ascii="Arial" w:hAnsi="Arial" w:cs="Arial"/>
          <w:b/>
          <w:bCs/>
          <w:color w:val="394651"/>
          <w:sz w:val="20"/>
          <w:szCs w:val="20"/>
          <w:shd w:val="clear" w:color="auto" w:fill="FFFFFF"/>
        </w:rPr>
        <w:t xml:space="preserve">          </w:t>
      </w:r>
      <w:r>
        <w:rPr>
          <w:noProof/>
          <w:lang w:eastAsia="ru-RU"/>
        </w:rPr>
        <w:pict>
          <v:shape id="_x0000_i1026" type="#_x0000_t75" style="width:124.5pt;height:89.25pt;visibility:visible;mso-wrap-style:square">
            <v:imagedata r:id="rId8" o:title=""/>
          </v:shape>
        </w:pict>
      </w:r>
      <w:r w:rsidR="00157263">
        <w:rPr>
          <w:lang w:eastAsia="ru-RU"/>
        </w:rPr>
        <w:t xml:space="preserve">        </w:t>
      </w:r>
    </w:p>
    <w:sectPr w:rsidR="00A94BB6">
      <w:footerReference w:type="default" r:id="rId9"/>
      <w:pgSz w:w="12240" w:h="15840"/>
      <w:pgMar w:top="567" w:right="709" w:bottom="567" w:left="1276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2601" w:rsidRDefault="00A02601">
      <w:pPr>
        <w:spacing w:after="0" w:line="240" w:lineRule="auto"/>
      </w:pPr>
      <w:r>
        <w:separator/>
      </w:r>
    </w:p>
  </w:endnote>
  <w:endnote w:type="continuationSeparator" w:id="0">
    <w:p w:rsidR="00A02601" w:rsidRDefault="00A02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default"/>
  </w:font>
  <w:font w:name="Verdana">
    <w:panose1 w:val="020B0604030504040204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4BB6" w:rsidRDefault="00157263">
    <w:pPr>
      <w:pStyle w:val="a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01C29">
      <w:rPr>
        <w:noProof/>
      </w:rPr>
      <w:t>6</w:t>
    </w:r>
    <w:r>
      <w:fldChar w:fldCharType="end"/>
    </w:r>
  </w:p>
  <w:p w:rsidR="00A94BB6" w:rsidRDefault="00A94BB6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2601" w:rsidRDefault="00A02601">
      <w:pPr>
        <w:spacing w:after="0" w:line="240" w:lineRule="auto"/>
      </w:pPr>
      <w:r>
        <w:separator/>
      </w:r>
    </w:p>
  </w:footnote>
  <w:footnote w:type="continuationSeparator" w:id="0">
    <w:p w:rsidR="00A02601" w:rsidRDefault="00A026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62389"/>
    <w:multiLevelType w:val="hybridMultilevel"/>
    <w:tmpl w:val="09B4854A"/>
    <w:lvl w:ilvl="0" w:tplc="DB028C94">
      <w:start w:val="1"/>
      <w:numFmt w:val="decimal"/>
      <w:lvlText w:val="%1."/>
      <w:lvlJc w:val="left"/>
      <w:pPr>
        <w:ind w:left="1069" w:hanging="360"/>
      </w:pPr>
    </w:lvl>
    <w:lvl w:ilvl="1" w:tplc="8AD223E6">
      <w:start w:val="1"/>
      <w:numFmt w:val="lowerLetter"/>
      <w:lvlText w:val="%2."/>
      <w:lvlJc w:val="left"/>
      <w:pPr>
        <w:ind w:left="1789" w:hanging="360"/>
      </w:pPr>
    </w:lvl>
    <w:lvl w:ilvl="2" w:tplc="B412890C">
      <w:start w:val="1"/>
      <w:numFmt w:val="lowerRoman"/>
      <w:lvlText w:val="%3."/>
      <w:lvlJc w:val="right"/>
      <w:pPr>
        <w:ind w:left="2509" w:hanging="180"/>
      </w:pPr>
    </w:lvl>
    <w:lvl w:ilvl="3" w:tplc="01E2ACDE">
      <w:start w:val="1"/>
      <w:numFmt w:val="decimal"/>
      <w:lvlText w:val="%4."/>
      <w:lvlJc w:val="left"/>
      <w:pPr>
        <w:ind w:left="3229" w:hanging="360"/>
      </w:pPr>
    </w:lvl>
    <w:lvl w:ilvl="4" w:tplc="58C4BBD8">
      <w:start w:val="1"/>
      <w:numFmt w:val="lowerLetter"/>
      <w:lvlText w:val="%5."/>
      <w:lvlJc w:val="left"/>
      <w:pPr>
        <w:ind w:left="3949" w:hanging="360"/>
      </w:pPr>
    </w:lvl>
    <w:lvl w:ilvl="5" w:tplc="D214E65C">
      <w:start w:val="1"/>
      <w:numFmt w:val="lowerRoman"/>
      <w:lvlText w:val="%6."/>
      <w:lvlJc w:val="right"/>
      <w:pPr>
        <w:ind w:left="4669" w:hanging="180"/>
      </w:pPr>
    </w:lvl>
    <w:lvl w:ilvl="6" w:tplc="0BA413D2">
      <w:start w:val="1"/>
      <w:numFmt w:val="decimal"/>
      <w:lvlText w:val="%7."/>
      <w:lvlJc w:val="left"/>
      <w:pPr>
        <w:ind w:left="5389" w:hanging="360"/>
      </w:pPr>
    </w:lvl>
    <w:lvl w:ilvl="7" w:tplc="D332AF9C">
      <w:start w:val="1"/>
      <w:numFmt w:val="lowerLetter"/>
      <w:lvlText w:val="%8."/>
      <w:lvlJc w:val="left"/>
      <w:pPr>
        <w:ind w:left="6109" w:hanging="360"/>
      </w:pPr>
    </w:lvl>
    <w:lvl w:ilvl="8" w:tplc="9C308248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D203721"/>
    <w:multiLevelType w:val="hybridMultilevel"/>
    <w:tmpl w:val="49D6019A"/>
    <w:lvl w:ilvl="0" w:tplc="A866CEF6">
      <w:start w:val="1"/>
      <w:numFmt w:val="decimal"/>
      <w:lvlText w:val="4.%1."/>
      <w:lvlJc w:val="left"/>
      <w:pPr>
        <w:ind w:left="1429" w:hanging="360"/>
      </w:pPr>
    </w:lvl>
    <w:lvl w:ilvl="1" w:tplc="3820A79C">
      <w:start w:val="1"/>
      <w:numFmt w:val="lowerLetter"/>
      <w:lvlText w:val="%2."/>
      <w:lvlJc w:val="left"/>
      <w:pPr>
        <w:ind w:left="2149" w:hanging="360"/>
      </w:pPr>
    </w:lvl>
    <w:lvl w:ilvl="2" w:tplc="7E6092EE">
      <w:start w:val="1"/>
      <w:numFmt w:val="lowerRoman"/>
      <w:lvlText w:val="%3."/>
      <w:lvlJc w:val="right"/>
      <w:pPr>
        <w:ind w:left="2869" w:hanging="180"/>
      </w:pPr>
    </w:lvl>
    <w:lvl w:ilvl="3" w:tplc="2F7C1CF2">
      <w:start w:val="1"/>
      <w:numFmt w:val="decimal"/>
      <w:lvlText w:val="%4."/>
      <w:lvlJc w:val="left"/>
      <w:pPr>
        <w:ind w:left="3589" w:hanging="360"/>
      </w:pPr>
    </w:lvl>
    <w:lvl w:ilvl="4" w:tplc="B6DA5084">
      <w:start w:val="1"/>
      <w:numFmt w:val="lowerLetter"/>
      <w:lvlText w:val="%5."/>
      <w:lvlJc w:val="left"/>
      <w:pPr>
        <w:ind w:left="4309" w:hanging="360"/>
      </w:pPr>
    </w:lvl>
    <w:lvl w:ilvl="5" w:tplc="48CE8744">
      <w:start w:val="1"/>
      <w:numFmt w:val="lowerRoman"/>
      <w:lvlText w:val="%6."/>
      <w:lvlJc w:val="right"/>
      <w:pPr>
        <w:ind w:left="5029" w:hanging="180"/>
      </w:pPr>
    </w:lvl>
    <w:lvl w:ilvl="6" w:tplc="A7F616B2">
      <w:start w:val="1"/>
      <w:numFmt w:val="decimal"/>
      <w:lvlText w:val="%7."/>
      <w:lvlJc w:val="left"/>
      <w:pPr>
        <w:ind w:left="5749" w:hanging="360"/>
      </w:pPr>
    </w:lvl>
    <w:lvl w:ilvl="7" w:tplc="2FAC4CC8">
      <w:start w:val="1"/>
      <w:numFmt w:val="lowerLetter"/>
      <w:lvlText w:val="%8."/>
      <w:lvlJc w:val="left"/>
      <w:pPr>
        <w:ind w:left="6469" w:hanging="360"/>
      </w:pPr>
    </w:lvl>
    <w:lvl w:ilvl="8" w:tplc="EC02B350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5021287"/>
    <w:multiLevelType w:val="hybridMultilevel"/>
    <w:tmpl w:val="EB246870"/>
    <w:lvl w:ilvl="0" w:tplc="F59AA822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9808EFF0">
      <w:start w:val="1"/>
      <w:numFmt w:val="lowerLetter"/>
      <w:lvlText w:val="%2."/>
      <w:lvlJc w:val="left"/>
      <w:pPr>
        <w:ind w:left="1440" w:hanging="360"/>
      </w:pPr>
    </w:lvl>
    <w:lvl w:ilvl="2" w:tplc="8CDEBDE8">
      <w:start w:val="1"/>
      <w:numFmt w:val="lowerRoman"/>
      <w:lvlText w:val="%3."/>
      <w:lvlJc w:val="right"/>
      <w:pPr>
        <w:ind w:left="2160" w:hanging="180"/>
      </w:pPr>
    </w:lvl>
    <w:lvl w:ilvl="3" w:tplc="15245040">
      <w:start w:val="1"/>
      <w:numFmt w:val="decimal"/>
      <w:lvlText w:val="%4."/>
      <w:lvlJc w:val="left"/>
      <w:pPr>
        <w:ind w:left="2880" w:hanging="360"/>
      </w:pPr>
    </w:lvl>
    <w:lvl w:ilvl="4" w:tplc="1C261CFA">
      <w:start w:val="1"/>
      <w:numFmt w:val="lowerLetter"/>
      <w:lvlText w:val="%5."/>
      <w:lvlJc w:val="left"/>
      <w:pPr>
        <w:ind w:left="3600" w:hanging="360"/>
      </w:pPr>
    </w:lvl>
    <w:lvl w:ilvl="5" w:tplc="FE00FA88">
      <w:start w:val="1"/>
      <w:numFmt w:val="lowerRoman"/>
      <w:lvlText w:val="%6."/>
      <w:lvlJc w:val="right"/>
      <w:pPr>
        <w:ind w:left="4320" w:hanging="180"/>
      </w:pPr>
    </w:lvl>
    <w:lvl w:ilvl="6" w:tplc="E1F066B4">
      <w:start w:val="1"/>
      <w:numFmt w:val="decimal"/>
      <w:lvlText w:val="%7."/>
      <w:lvlJc w:val="left"/>
      <w:pPr>
        <w:ind w:left="5040" w:hanging="360"/>
      </w:pPr>
    </w:lvl>
    <w:lvl w:ilvl="7" w:tplc="6B4227BC">
      <w:start w:val="1"/>
      <w:numFmt w:val="lowerLetter"/>
      <w:lvlText w:val="%8."/>
      <w:lvlJc w:val="left"/>
      <w:pPr>
        <w:ind w:left="5760" w:hanging="360"/>
      </w:pPr>
    </w:lvl>
    <w:lvl w:ilvl="8" w:tplc="C1C41EE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3121E"/>
    <w:multiLevelType w:val="hybridMultilevel"/>
    <w:tmpl w:val="61A672C0"/>
    <w:lvl w:ilvl="0" w:tplc="8E4A3A0C">
      <w:start w:val="1"/>
      <w:numFmt w:val="decimal"/>
      <w:lvlText w:val="4.%1."/>
      <w:lvlJc w:val="left"/>
      <w:pPr>
        <w:ind w:left="786" w:hanging="360"/>
      </w:pPr>
    </w:lvl>
    <w:lvl w:ilvl="1" w:tplc="6CE050BC">
      <w:start w:val="1"/>
      <w:numFmt w:val="lowerLetter"/>
      <w:lvlText w:val="%2."/>
      <w:lvlJc w:val="left"/>
      <w:pPr>
        <w:ind w:left="1506" w:hanging="360"/>
      </w:pPr>
    </w:lvl>
    <w:lvl w:ilvl="2" w:tplc="AEAEF376">
      <w:start w:val="1"/>
      <w:numFmt w:val="lowerRoman"/>
      <w:lvlText w:val="%3."/>
      <w:lvlJc w:val="right"/>
      <w:pPr>
        <w:ind w:left="2226" w:hanging="180"/>
      </w:pPr>
    </w:lvl>
    <w:lvl w:ilvl="3" w:tplc="766458A4">
      <w:start w:val="1"/>
      <w:numFmt w:val="decimal"/>
      <w:lvlText w:val="%4."/>
      <w:lvlJc w:val="left"/>
      <w:pPr>
        <w:ind w:left="2946" w:hanging="360"/>
      </w:pPr>
    </w:lvl>
    <w:lvl w:ilvl="4" w:tplc="F41A143A">
      <w:start w:val="1"/>
      <w:numFmt w:val="lowerLetter"/>
      <w:lvlText w:val="%5."/>
      <w:lvlJc w:val="left"/>
      <w:pPr>
        <w:ind w:left="3666" w:hanging="360"/>
      </w:pPr>
    </w:lvl>
    <w:lvl w:ilvl="5" w:tplc="6568C8D0">
      <w:start w:val="1"/>
      <w:numFmt w:val="lowerRoman"/>
      <w:lvlText w:val="%6."/>
      <w:lvlJc w:val="right"/>
      <w:pPr>
        <w:ind w:left="4386" w:hanging="180"/>
      </w:pPr>
    </w:lvl>
    <w:lvl w:ilvl="6" w:tplc="834EBB08">
      <w:start w:val="1"/>
      <w:numFmt w:val="decimal"/>
      <w:lvlText w:val="%7."/>
      <w:lvlJc w:val="left"/>
      <w:pPr>
        <w:ind w:left="5106" w:hanging="360"/>
      </w:pPr>
    </w:lvl>
    <w:lvl w:ilvl="7" w:tplc="C98ECA86">
      <w:start w:val="1"/>
      <w:numFmt w:val="lowerLetter"/>
      <w:lvlText w:val="%8."/>
      <w:lvlJc w:val="left"/>
      <w:pPr>
        <w:ind w:left="5826" w:hanging="360"/>
      </w:pPr>
    </w:lvl>
    <w:lvl w:ilvl="8" w:tplc="038A224C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A015D1B"/>
    <w:multiLevelType w:val="multilevel"/>
    <w:tmpl w:val="7EDE92AC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5" w15:restartNumberingAfterBreak="0">
    <w:nsid w:val="20BD2CDC"/>
    <w:multiLevelType w:val="hybridMultilevel"/>
    <w:tmpl w:val="58F2A7A2"/>
    <w:lvl w:ilvl="0" w:tplc="667AD554">
      <w:start w:val="1"/>
      <w:numFmt w:val="decimal"/>
      <w:lvlText w:val="4.%1."/>
      <w:lvlJc w:val="left"/>
      <w:pPr>
        <w:ind w:left="720" w:hanging="360"/>
      </w:pPr>
    </w:lvl>
    <w:lvl w:ilvl="1" w:tplc="B094D4A0">
      <w:start w:val="1"/>
      <w:numFmt w:val="lowerLetter"/>
      <w:lvlText w:val="%2."/>
      <w:lvlJc w:val="left"/>
      <w:pPr>
        <w:ind w:left="1440" w:hanging="360"/>
      </w:pPr>
    </w:lvl>
    <w:lvl w:ilvl="2" w:tplc="A5E81F4C">
      <w:start w:val="1"/>
      <w:numFmt w:val="lowerRoman"/>
      <w:lvlText w:val="%3."/>
      <w:lvlJc w:val="right"/>
      <w:pPr>
        <w:ind w:left="2160" w:hanging="180"/>
      </w:pPr>
    </w:lvl>
    <w:lvl w:ilvl="3" w:tplc="1EDAE4E8">
      <w:start w:val="1"/>
      <w:numFmt w:val="decimal"/>
      <w:lvlText w:val="%4."/>
      <w:lvlJc w:val="left"/>
      <w:pPr>
        <w:ind w:left="2880" w:hanging="360"/>
      </w:pPr>
    </w:lvl>
    <w:lvl w:ilvl="4" w:tplc="581CBF94">
      <w:start w:val="1"/>
      <w:numFmt w:val="lowerLetter"/>
      <w:lvlText w:val="%5."/>
      <w:lvlJc w:val="left"/>
      <w:pPr>
        <w:ind w:left="3600" w:hanging="360"/>
      </w:pPr>
    </w:lvl>
    <w:lvl w:ilvl="5" w:tplc="0220FDEC">
      <w:start w:val="1"/>
      <w:numFmt w:val="lowerRoman"/>
      <w:lvlText w:val="%6."/>
      <w:lvlJc w:val="right"/>
      <w:pPr>
        <w:ind w:left="4320" w:hanging="180"/>
      </w:pPr>
    </w:lvl>
    <w:lvl w:ilvl="6" w:tplc="CF3E0BE8">
      <w:start w:val="1"/>
      <w:numFmt w:val="decimal"/>
      <w:lvlText w:val="%7."/>
      <w:lvlJc w:val="left"/>
      <w:pPr>
        <w:ind w:left="5040" w:hanging="360"/>
      </w:pPr>
    </w:lvl>
    <w:lvl w:ilvl="7" w:tplc="0C708F80">
      <w:start w:val="1"/>
      <w:numFmt w:val="lowerLetter"/>
      <w:lvlText w:val="%8."/>
      <w:lvlJc w:val="left"/>
      <w:pPr>
        <w:ind w:left="5760" w:hanging="360"/>
      </w:pPr>
    </w:lvl>
    <w:lvl w:ilvl="8" w:tplc="85966466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A20B66"/>
    <w:multiLevelType w:val="hybridMultilevel"/>
    <w:tmpl w:val="F9C461CA"/>
    <w:lvl w:ilvl="0" w:tplc="FF923276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/>
      </w:rPr>
    </w:lvl>
    <w:lvl w:ilvl="1" w:tplc="4E3EFD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CF8EF6DA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B3D0E1B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27A0A31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3D8480D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892CC3C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5F0CBDC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49ACAF9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22221958"/>
    <w:multiLevelType w:val="multilevel"/>
    <w:tmpl w:val="701E87AC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8" w15:restartNumberingAfterBreak="0">
    <w:nsid w:val="225D08D8"/>
    <w:multiLevelType w:val="hybridMultilevel"/>
    <w:tmpl w:val="FD6E13D8"/>
    <w:lvl w:ilvl="0" w:tplc="C30C426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D5D6FCAA">
      <w:start w:val="1"/>
      <w:numFmt w:val="lowerLetter"/>
      <w:lvlText w:val="%2."/>
      <w:lvlJc w:val="left"/>
      <w:pPr>
        <w:ind w:left="1647" w:hanging="360"/>
      </w:pPr>
    </w:lvl>
    <w:lvl w:ilvl="2" w:tplc="94CAB52C">
      <w:start w:val="1"/>
      <w:numFmt w:val="lowerRoman"/>
      <w:lvlText w:val="%3."/>
      <w:lvlJc w:val="right"/>
      <w:pPr>
        <w:ind w:left="2367" w:hanging="180"/>
      </w:pPr>
    </w:lvl>
    <w:lvl w:ilvl="3" w:tplc="D8CEDE54">
      <w:start w:val="1"/>
      <w:numFmt w:val="decimal"/>
      <w:lvlText w:val="%4."/>
      <w:lvlJc w:val="left"/>
      <w:pPr>
        <w:ind w:left="3087" w:hanging="360"/>
      </w:pPr>
    </w:lvl>
    <w:lvl w:ilvl="4" w:tplc="DF2C1DF2">
      <w:start w:val="1"/>
      <w:numFmt w:val="lowerLetter"/>
      <w:pStyle w:val="a"/>
      <w:lvlText w:val="%5."/>
      <w:lvlJc w:val="left"/>
      <w:pPr>
        <w:ind w:left="3807" w:hanging="360"/>
      </w:pPr>
    </w:lvl>
    <w:lvl w:ilvl="5" w:tplc="4A4CC21C">
      <w:start w:val="1"/>
      <w:numFmt w:val="lowerRoman"/>
      <w:lvlText w:val="%6."/>
      <w:lvlJc w:val="right"/>
      <w:pPr>
        <w:ind w:left="4527" w:hanging="180"/>
      </w:pPr>
    </w:lvl>
    <w:lvl w:ilvl="6" w:tplc="1F7C4152">
      <w:start w:val="1"/>
      <w:numFmt w:val="decimal"/>
      <w:lvlText w:val="%7."/>
      <w:lvlJc w:val="left"/>
      <w:pPr>
        <w:ind w:left="5247" w:hanging="360"/>
      </w:pPr>
    </w:lvl>
    <w:lvl w:ilvl="7" w:tplc="595EF640">
      <w:start w:val="1"/>
      <w:numFmt w:val="lowerLetter"/>
      <w:lvlText w:val="%8."/>
      <w:lvlJc w:val="left"/>
      <w:pPr>
        <w:ind w:left="5967" w:hanging="360"/>
      </w:pPr>
    </w:lvl>
    <w:lvl w:ilvl="8" w:tplc="79AC3664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A3B4B7E"/>
    <w:multiLevelType w:val="hybridMultilevel"/>
    <w:tmpl w:val="A6D00AEA"/>
    <w:lvl w:ilvl="0" w:tplc="F0E2A8E6">
      <w:start w:val="1"/>
      <w:numFmt w:val="decimal"/>
      <w:lvlText w:val="4.%1."/>
      <w:lvlJc w:val="left"/>
      <w:pPr>
        <w:ind w:left="720" w:hanging="360"/>
      </w:pPr>
    </w:lvl>
    <w:lvl w:ilvl="1" w:tplc="0A9A19F8">
      <w:start w:val="1"/>
      <w:numFmt w:val="lowerLetter"/>
      <w:lvlText w:val="%2."/>
      <w:lvlJc w:val="left"/>
      <w:pPr>
        <w:ind w:left="1440" w:hanging="360"/>
      </w:pPr>
    </w:lvl>
    <w:lvl w:ilvl="2" w:tplc="A1E45748">
      <w:start w:val="1"/>
      <w:numFmt w:val="lowerRoman"/>
      <w:lvlText w:val="%3."/>
      <w:lvlJc w:val="right"/>
      <w:pPr>
        <w:ind w:left="2160" w:hanging="180"/>
      </w:pPr>
    </w:lvl>
    <w:lvl w:ilvl="3" w:tplc="E530F3C8">
      <w:start w:val="1"/>
      <w:numFmt w:val="decimal"/>
      <w:lvlText w:val="%4."/>
      <w:lvlJc w:val="left"/>
      <w:pPr>
        <w:ind w:left="2880" w:hanging="360"/>
      </w:pPr>
    </w:lvl>
    <w:lvl w:ilvl="4" w:tplc="F970F08C">
      <w:start w:val="1"/>
      <w:numFmt w:val="lowerLetter"/>
      <w:lvlText w:val="%5."/>
      <w:lvlJc w:val="left"/>
      <w:pPr>
        <w:ind w:left="3600" w:hanging="360"/>
      </w:pPr>
    </w:lvl>
    <w:lvl w:ilvl="5" w:tplc="B99A0174">
      <w:start w:val="1"/>
      <w:numFmt w:val="lowerRoman"/>
      <w:lvlText w:val="%6."/>
      <w:lvlJc w:val="right"/>
      <w:pPr>
        <w:ind w:left="4320" w:hanging="180"/>
      </w:pPr>
    </w:lvl>
    <w:lvl w:ilvl="6" w:tplc="1E6A4190">
      <w:start w:val="1"/>
      <w:numFmt w:val="decimal"/>
      <w:lvlText w:val="%7."/>
      <w:lvlJc w:val="left"/>
      <w:pPr>
        <w:ind w:left="5040" w:hanging="360"/>
      </w:pPr>
    </w:lvl>
    <w:lvl w:ilvl="7" w:tplc="C642545C">
      <w:start w:val="1"/>
      <w:numFmt w:val="lowerLetter"/>
      <w:lvlText w:val="%8."/>
      <w:lvlJc w:val="left"/>
      <w:pPr>
        <w:ind w:left="5760" w:hanging="360"/>
      </w:pPr>
    </w:lvl>
    <w:lvl w:ilvl="8" w:tplc="A9F820AA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8826F4"/>
    <w:multiLevelType w:val="multilevel"/>
    <w:tmpl w:val="3E4A2C5C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1" w15:restartNumberingAfterBreak="0">
    <w:nsid w:val="2CB95E44"/>
    <w:multiLevelType w:val="multilevel"/>
    <w:tmpl w:val="265621E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2" w15:restartNumberingAfterBreak="0">
    <w:nsid w:val="3BA15AC0"/>
    <w:multiLevelType w:val="hybridMultilevel"/>
    <w:tmpl w:val="9876937A"/>
    <w:lvl w:ilvl="0" w:tplc="1E1A1208">
      <w:start w:val="1"/>
      <w:numFmt w:val="decimal"/>
      <w:lvlText w:val="8.%1."/>
      <w:lvlJc w:val="left"/>
      <w:pPr>
        <w:ind w:left="1429" w:hanging="360"/>
      </w:pPr>
      <w:rPr>
        <w:u w:val="none"/>
      </w:rPr>
    </w:lvl>
    <w:lvl w:ilvl="1" w:tplc="07CC7D06">
      <w:start w:val="1"/>
      <w:numFmt w:val="lowerLetter"/>
      <w:lvlText w:val="%2."/>
      <w:lvlJc w:val="left"/>
      <w:pPr>
        <w:ind w:left="2149" w:hanging="360"/>
      </w:pPr>
    </w:lvl>
    <w:lvl w:ilvl="2" w:tplc="B8F6324C">
      <w:start w:val="1"/>
      <w:numFmt w:val="lowerRoman"/>
      <w:lvlText w:val="%3."/>
      <w:lvlJc w:val="right"/>
      <w:pPr>
        <w:ind w:left="2869" w:hanging="180"/>
      </w:pPr>
    </w:lvl>
    <w:lvl w:ilvl="3" w:tplc="1EA86B26">
      <w:start w:val="1"/>
      <w:numFmt w:val="decimal"/>
      <w:lvlText w:val="%4."/>
      <w:lvlJc w:val="left"/>
      <w:pPr>
        <w:ind w:left="3589" w:hanging="360"/>
      </w:pPr>
    </w:lvl>
    <w:lvl w:ilvl="4" w:tplc="0CCE9BA6">
      <w:start w:val="1"/>
      <w:numFmt w:val="lowerLetter"/>
      <w:lvlText w:val="%5."/>
      <w:lvlJc w:val="left"/>
      <w:pPr>
        <w:ind w:left="4309" w:hanging="360"/>
      </w:pPr>
    </w:lvl>
    <w:lvl w:ilvl="5" w:tplc="C8E48452">
      <w:start w:val="1"/>
      <w:numFmt w:val="lowerRoman"/>
      <w:lvlText w:val="%6."/>
      <w:lvlJc w:val="right"/>
      <w:pPr>
        <w:ind w:left="5029" w:hanging="180"/>
      </w:pPr>
    </w:lvl>
    <w:lvl w:ilvl="6" w:tplc="B7FCF7E6">
      <w:start w:val="1"/>
      <w:numFmt w:val="decimal"/>
      <w:lvlText w:val="%7."/>
      <w:lvlJc w:val="left"/>
      <w:pPr>
        <w:ind w:left="5749" w:hanging="360"/>
      </w:pPr>
    </w:lvl>
    <w:lvl w:ilvl="7" w:tplc="DC80A00A">
      <w:start w:val="1"/>
      <w:numFmt w:val="lowerLetter"/>
      <w:lvlText w:val="%8."/>
      <w:lvlJc w:val="left"/>
      <w:pPr>
        <w:ind w:left="6469" w:hanging="360"/>
      </w:pPr>
    </w:lvl>
    <w:lvl w:ilvl="8" w:tplc="2D5EB63C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C152330"/>
    <w:multiLevelType w:val="hybridMultilevel"/>
    <w:tmpl w:val="389C369A"/>
    <w:lvl w:ilvl="0" w:tplc="0E50622E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E4C26B0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48264D2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A6F69790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13C84C7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ED14A4E2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02A4BF9C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5172112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C4E8A070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4" w15:restartNumberingAfterBreak="0">
    <w:nsid w:val="43D056DE"/>
    <w:multiLevelType w:val="multilevel"/>
    <w:tmpl w:val="F4C614C4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5" w15:restartNumberingAfterBreak="0">
    <w:nsid w:val="45627461"/>
    <w:multiLevelType w:val="hybridMultilevel"/>
    <w:tmpl w:val="1554903A"/>
    <w:lvl w:ilvl="0" w:tplc="94ECBEFC">
      <w:start w:val="1"/>
      <w:numFmt w:val="decimal"/>
      <w:lvlText w:val="5.%1."/>
      <w:lvlJc w:val="left"/>
      <w:pPr>
        <w:ind w:left="2138" w:hanging="360"/>
      </w:pPr>
    </w:lvl>
    <w:lvl w:ilvl="1" w:tplc="4A58642C">
      <w:start w:val="1"/>
      <w:numFmt w:val="lowerLetter"/>
      <w:lvlText w:val="%2."/>
      <w:lvlJc w:val="left"/>
      <w:pPr>
        <w:ind w:left="2149" w:hanging="360"/>
      </w:pPr>
    </w:lvl>
    <w:lvl w:ilvl="2" w:tplc="7794DB0A">
      <w:start w:val="1"/>
      <w:numFmt w:val="lowerRoman"/>
      <w:lvlText w:val="%3."/>
      <w:lvlJc w:val="right"/>
      <w:pPr>
        <w:ind w:left="2869" w:hanging="180"/>
      </w:pPr>
    </w:lvl>
    <w:lvl w:ilvl="3" w:tplc="D02819D4">
      <w:start w:val="1"/>
      <w:numFmt w:val="decimal"/>
      <w:lvlText w:val="%4."/>
      <w:lvlJc w:val="left"/>
      <w:pPr>
        <w:ind w:left="3589" w:hanging="360"/>
      </w:pPr>
    </w:lvl>
    <w:lvl w:ilvl="4" w:tplc="3352477C">
      <w:start w:val="1"/>
      <w:numFmt w:val="lowerLetter"/>
      <w:lvlText w:val="%5."/>
      <w:lvlJc w:val="left"/>
      <w:pPr>
        <w:ind w:left="4309" w:hanging="360"/>
      </w:pPr>
    </w:lvl>
    <w:lvl w:ilvl="5" w:tplc="B8A88C3C">
      <w:start w:val="1"/>
      <w:numFmt w:val="lowerRoman"/>
      <w:lvlText w:val="%6."/>
      <w:lvlJc w:val="right"/>
      <w:pPr>
        <w:ind w:left="5029" w:hanging="180"/>
      </w:pPr>
    </w:lvl>
    <w:lvl w:ilvl="6" w:tplc="7E8662A0">
      <w:start w:val="1"/>
      <w:numFmt w:val="decimal"/>
      <w:lvlText w:val="%7."/>
      <w:lvlJc w:val="left"/>
      <w:pPr>
        <w:ind w:left="5749" w:hanging="360"/>
      </w:pPr>
    </w:lvl>
    <w:lvl w:ilvl="7" w:tplc="07D4CF00">
      <w:start w:val="1"/>
      <w:numFmt w:val="lowerLetter"/>
      <w:lvlText w:val="%8."/>
      <w:lvlJc w:val="left"/>
      <w:pPr>
        <w:ind w:left="6469" w:hanging="360"/>
      </w:pPr>
    </w:lvl>
    <w:lvl w:ilvl="8" w:tplc="D298B4F8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46E46477"/>
    <w:multiLevelType w:val="hybridMultilevel"/>
    <w:tmpl w:val="C6EE1D96"/>
    <w:lvl w:ilvl="0" w:tplc="66D2EE76">
      <w:start w:val="1"/>
      <w:numFmt w:val="decimal"/>
      <w:lvlText w:val="6.%1."/>
      <w:lvlJc w:val="left"/>
      <w:pPr>
        <w:ind w:left="1212" w:hanging="360"/>
      </w:pPr>
      <w:rPr>
        <w:u w:val="none"/>
      </w:rPr>
    </w:lvl>
    <w:lvl w:ilvl="1" w:tplc="E6EEF970">
      <w:start w:val="1"/>
      <w:numFmt w:val="lowerLetter"/>
      <w:lvlText w:val="%2."/>
      <w:lvlJc w:val="left"/>
      <w:pPr>
        <w:ind w:left="2149" w:hanging="360"/>
      </w:pPr>
    </w:lvl>
    <w:lvl w:ilvl="2" w:tplc="CC987EC8">
      <w:start w:val="1"/>
      <w:numFmt w:val="lowerRoman"/>
      <w:lvlText w:val="%3."/>
      <w:lvlJc w:val="right"/>
      <w:pPr>
        <w:ind w:left="2869" w:hanging="180"/>
      </w:pPr>
    </w:lvl>
    <w:lvl w:ilvl="3" w:tplc="6360BFCA">
      <w:start w:val="1"/>
      <w:numFmt w:val="decimal"/>
      <w:lvlText w:val="%4."/>
      <w:lvlJc w:val="left"/>
      <w:pPr>
        <w:ind w:left="3589" w:hanging="360"/>
      </w:pPr>
    </w:lvl>
    <w:lvl w:ilvl="4" w:tplc="1B7012DC">
      <w:start w:val="1"/>
      <w:numFmt w:val="lowerLetter"/>
      <w:lvlText w:val="%5."/>
      <w:lvlJc w:val="left"/>
      <w:pPr>
        <w:ind w:left="4309" w:hanging="360"/>
      </w:pPr>
    </w:lvl>
    <w:lvl w:ilvl="5" w:tplc="C8CA8064">
      <w:start w:val="1"/>
      <w:numFmt w:val="lowerRoman"/>
      <w:lvlText w:val="%6."/>
      <w:lvlJc w:val="right"/>
      <w:pPr>
        <w:ind w:left="5029" w:hanging="180"/>
      </w:pPr>
    </w:lvl>
    <w:lvl w:ilvl="6" w:tplc="E5348CD8">
      <w:start w:val="1"/>
      <w:numFmt w:val="decimal"/>
      <w:lvlText w:val="%7."/>
      <w:lvlJc w:val="left"/>
      <w:pPr>
        <w:ind w:left="5749" w:hanging="360"/>
      </w:pPr>
    </w:lvl>
    <w:lvl w:ilvl="7" w:tplc="CCAA141E">
      <w:start w:val="1"/>
      <w:numFmt w:val="lowerLetter"/>
      <w:lvlText w:val="%8."/>
      <w:lvlJc w:val="left"/>
      <w:pPr>
        <w:ind w:left="6469" w:hanging="360"/>
      </w:pPr>
    </w:lvl>
    <w:lvl w:ilvl="8" w:tplc="1BE0A78C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82F0122"/>
    <w:multiLevelType w:val="multilevel"/>
    <w:tmpl w:val="1390CDA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8" w15:restartNumberingAfterBreak="0">
    <w:nsid w:val="5C9D3F90"/>
    <w:multiLevelType w:val="multilevel"/>
    <w:tmpl w:val="142A1268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9" w15:restartNumberingAfterBreak="0">
    <w:nsid w:val="618C030B"/>
    <w:multiLevelType w:val="multilevel"/>
    <w:tmpl w:val="6C383400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0" w15:restartNumberingAfterBreak="0">
    <w:nsid w:val="6AAA4897"/>
    <w:multiLevelType w:val="multilevel"/>
    <w:tmpl w:val="5E32203C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1" w15:restartNumberingAfterBreak="0">
    <w:nsid w:val="6B141E5A"/>
    <w:multiLevelType w:val="multilevel"/>
    <w:tmpl w:val="21AABE1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"/>
      <w:lvlJc w:val="left"/>
      <w:pPr>
        <w:ind w:left="390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2" w15:restartNumberingAfterBreak="0">
    <w:nsid w:val="6DA93234"/>
    <w:multiLevelType w:val="hybridMultilevel"/>
    <w:tmpl w:val="50E8451C"/>
    <w:lvl w:ilvl="0" w:tplc="D31C7B72">
      <w:start w:val="1"/>
      <w:numFmt w:val="decimal"/>
      <w:lvlText w:val="5.%1."/>
      <w:lvlJc w:val="left"/>
      <w:pPr>
        <w:ind w:left="644" w:hanging="360"/>
      </w:pPr>
    </w:lvl>
    <w:lvl w:ilvl="1" w:tplc="5748FCAA">
      <w:start w:val="1"/>
      <w:numFmt w:val="lowerLetter"/>
      <w:lvlText w:val="%2."/>
      <w:lvlJc w:val="left"/>
      <w:pPr>
        <w:ind w:left="1364" w:hanging="360"/>
      </w:pPr>
    </w:lvl>
    <w:lvl w:ilvl="2" w:tplc="D1B22892">
      <w:start w:val="1"/>
      <w:numFmt w:val="lowerRoman"/>
      <w:lvlText w:val="%3."/>
      <w:lvlJc w:val="right"/>
      <w:pPr>
        <w:ind w:left="2084" w:hanging="180"/>
      </w:pPr>
    </w:lvl>
    <w:lvl w:ilvl="3" w:tplc="C596BD0A">
      <w:start w:val="1"/>
      <w:numFmt w:val="decimal"/>
      <w:lvlText w:val="%4."/>
      <w:lvlJc w:val="left"/>
      <w:pPr>
        <w:ind w:left="2804" w:hanging="360"/>
      </w:pPr>
    </w:lvl>
    <w:lvl w:ilvl="4" w:tplc="B2307400">
      <w:start w:val="1"/>
      <w:numFmt w:val="lowerLetter"/>
      <w:lvlText w:val="%5."/>
      <w:lvlJc w:val="left"/>
      <w:pPr>
        <w:ind w:left="3524" w:hanging="360"/>
      </w:pPr>
    </w:lvl>
    <w:lvl w:ilvl="5" w:tplc="A2482884">
      <w:start w:val="1"/>
      <w:numFmt w:val="lowerRoman"/>
      <w:lvlText w:val="%6."/>
      <w:lvlJc w:val="right"/>
      <w:pPr>
        <w:ind w:left="4244" w:hanging="180"/>
      </w:pPr>
    </w:lvl>
    <w:lvl w:ilvl="6" w:tplc="C01802D2">
      <w:start w:val="1"/>
      <w:numFmt w:val="decimal"/>
      <w:lvlText w:val="%7."/>
      <w:lvlJc w:val="left"/>
      <w:pPr>
        <w:ind w:left="4964" w:hanging="360"/>
      </w:pPr>
    </w:lvl>
    <w:lvl w:ilvl="7" w:tplc="9ECA32DA">
      <w:start w:val="1"/>
      <w:numFmt w:val="lowerLetter"/>
      <w:lvlText w:val="%8."/>
      <w:lvlJc w:val="left"/>
      <w:pPr>
        <w:ind w:left="5684" w:hanging="360"/>
      </w:pPr>
    </w:lvl>
    <w:lvl w:ilvl="8" w:tplc="35A67AFA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FE33942"/>
    <w:multiLevelType w:val="hybridMultilevel"/>
    <w:tmpl w:val="BE22A33A"/>
    <w:lvl w:ilvl="0" w:tplc="5D6A0FFA">
      <w:start w:val="1"/>
      <w:numFmt w:val="decimal"/>
      <w:lvlText w:val="5.%1."/>
      <w:lvlJc w:val="left"/>
      <w:pPr>
        <w:ind w:left="720" w:hanging="360"/>
      </w:pPr>
    </w:lvl>
    <w:lvl w:ilvl="1" w:tplc="3DAA0206">
      <w:start w:val="1"/>
      <w:numFmt w:val="lowerLetter"/>
      <w:lvlText w:val="%2."/>
      <w:lvlJc w:val="left"/>
      <w:pPr>
        <w:ind w:left="1440" w:hanging="360"/>
      </w:pPr>
    </w:lvl>
    <w:lvl w:ilvl="2" w:tplc="EF0681F2">
      <w:start w:val="1"/>
      <w:numFmt w:val="lowerRoman"/>
      <w:lvlText w:val="%3."/>
      <w:lvlJc w:val="right"/>
      <w:pPr>
        <w:ind w:left="2160" w:hanging="180"/>
      </w:pPr>
    </w:lvl>
    <w:lvl w:ilvl="3" w:tplc="BD88962C">
      <w:start w:val="1"/>
      <w:numFmt w:val="decimal"/>
      <w:lvlText w:val="%4."/>
      <w:lvlJc w:val="left"/>
      <w:pPr>
        <w:ind w:left="2880" w:hanging="360"/>
      </w:pPr>
    </w:lvl>
    <w:lvl w:ilvl="4" w:tplc="93104450">
      <w:start w:val="1"/>
      <w:numFmt w:val="lowerLetter"/>
      <w:lvlText w:val="%5."/>
      <w:lvlJc w:val="left"/>
      <w:pPr>
        <w:ind w:left="3600" w:hanging="360"/>
      </w:pPr>
    </w:lvl>
    <w:lvl w:ilvl="5" w:tplc="31E6B42C">
      <w:start w:val="1"/>
      <w:numFmt w:val="lowerRoman"/>
      <w:lvlText w:val="%6."/>
      <w:lvlJc w:val="right"/>
      <w:pPr>
        <w:ind w:left="4320" w:hanging="180"/>
      </w:pPr>
    </w:lvl>
    <w:lvl w:ilvl="6" w:tplc="B4546C7C">
      <w:start w:val="1"/>
      <w:numFmt w:val="decimal"/>
      <w:lvlText w:val="%7."/>
      <w:lvlJc w:val="left"/>
      <w:pPr>
        <w:ind w:left="5040" w:hanging="360"/>
      </w:pPr>
    </w:lvl>
    <w:lvl w:ilvl="7" w:tplc="6310D580">
      <w:start w:val="1"/>
      <w:numFmt w:val="lowerLetter"/>
      <w:lvlText w:val="%8."/>
      <w:lvlJc w:val="left"/>
      <w:pPr>
        <w:ind w:left="5760" w:hanging="360"/>
      </w:pPr>
    </w:lvl>
    <w:lvl w:ilvl="8" w:tplc="3AFAF3CC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5134DF"/>
    <w:multiLevelType w:val="hybridMultilevel"/>
    <w:tmpl w:val="FC2238F4"/>
    <w:lvl w:ilvl="0" w:tplc="51C2D834">
      <w:start w:val="1"/>
      <w:numFmt w:val="decimal"/>
      <w:lvlText w:val="1.%1."/>
      <w:lvlJc w:val="left"/>
      <w:pPr>
        <w:ind w:left="1429" w:hanging="360"/>
      </w:pPr>
    </w:lvl>
    <w:lvl w:ilvl="1" w:tplc="F28A390C">
      <w:start w:val="1"/>
      <w:numFmt w:val="lowerLetter"/>
      <w:lvlText w:val="%2."/>
      <w:lvlJc w:val="left"/>
      <w:pPr>
        <w:ind w:left="1440" w:hanging="360"/>
      </w:pPr>
    </w:lvl>
    <w:lvl w:ilvl="2" w:tplc="D812EC60">
      <w:start w:val="1"/>
      <w:numFmt w:val="lowerRoman"/>
      <w:lvlText w:val="%3."/>
      <w:lvlJc w:val="right"/>
      <w:pPr>
        <w:ind w:left="2160" w:hanging="180"/>
      </w:pPr>
    </w:lvl>
    <w:lvl w:ilvl="3" w:tplc="C186AC58">
      <w:start w:val="1"/>
      <w:numFmt w:val="decimal"/>
      <w:lvlText w:val="%4."/>
      <w:lvlJc w:val="left"/>
      <w:pPr>
        <w:ind w:left="2880" w:hanging="360"/>
      </w:pPr>
    </w:lvl>
    <w:lvl w:ilvl="4" w:tplc="35D480AE">
      <w:start w:val="1"/>
      <w:numFmt w:val="lowerLetter"/>
      <w:lvlText w:val="%5."/>
      <w:lvlJc w:val="left"/>
      <w:pPr>
        <w:ind w:left="3600" w:hanging="360"/>
      </w:pPr>
    </w:lvl>
    <w:lvl w:ilvl="5" w:tplc="06AAE932">
      <w:start w:val="1"/>
      <w:numFmt w:val="lowerRoman"/>
      <w:lvlText w:val="%6."/>
      <w:lvlJc w:val="right"/>
      <w:pPr>
        <w:ind w:left="4320" w:hanging="180"/>
      </w:pPr>
    </w:lvl>
    <w:lvl w:ilvl="6" w:tplc="A5542F5A">
      <w:start w:val="1"/>
      <w:numFmt w:val="decimal"/>
      <w:lvlText w:val="%7."/>
      <w:lvlJc w:val="left"/>
      <w:pPr>
        <w:ind w:left="5040" w:hanging="360"/>
      </w:pPr>
    </w:lvl>
    <w:lvl w:ilvl="7" w:tplc="EA8C7F64">
      <w:start w:val="1"/>
      <w:numFmt w:val="lowerLetter"/>
      <w:lvlText w:val="%8."/>
      <w:lvlJc w:val="left"/>
      <w:pPr>
        <w:ind w:left="5760" w:hanging="360"/>
      </w:pPr>
    </w:lvl>
    <w:lvl w:ilvl="8" w:tplc="8A183EC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6"/>
  </w:num>
  <w:num w:numId="4">
    <w:abstractNumId w:val="16"/>
  </w:num>
  <w:num w:numId="5">
    <w:abstractNumId w:val="15"/>
  </w:num>
  <w:num w:numId="6">
    <w:abstractNumId w:val="13"/>
  </w:num>
  <w:num w:numId="7">
    <w:abstractNumId w:val="19"/>
  </w:num>
  <w:num w:numId="8">
    <w:abstractNumId w:val="1"/>
  </w:num>
  <w:num w:numId="9">
    <w:abstractNumId w:val="0"/>
  </w:num>
  <w:num w:numId="10">
    <w:abstractNumId w:val="23"/>
  </w:num>
  <w:num w:numId="11">
    <w:abstractNumId w:val="5"/>
  </w:num>
  <w:num w:numId="12">
    <w:abstractNumId w:val="12"/>
  </w:num>
  <w:num w:numId="13">
    <w:abstractNumId w:val="24"/>
  </w:num>
  <w:num w:numId="14">
    <w:abstractNumId w:val="10"/>
  </w:num>
  <w:num w:numId="15">
    <w:abstractNumId w:val="9"/>
  </w:num>
  <w:num w:numId="16">
    <w:abstractNumId w:val="3"/>
  </w:num>
  <w:num w:numId="17">
    <w:abstractNumId w:val="22"/>
  </w:num>
  <w:num w:numId="18">
    <w:abstractNumId w:val="21"/>
  </w:num>
  <w:num w:numId="19">
    <w:abstractNumId w:val="20"/>
  </w:num>
  <w:num w:numId="20">
    <w:abstractNumId w:val="11"/>
  </w:num>
  <w:num w:numId="21">
    <w:abstractNumId w:val="7"/>
  </w:num>
  <w:num w:numId="22">
    <w:abstractNumId w:val="14"/>
  </w:num>
  <w:num w:numId="23">
    <w:abstractNumId w:val="18"/>
  </w:num>
  <w:num w:numId="24">
    <w:abstractNumId w:val="17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94BB6"/>
    <w:rsid w:val="00157263"/>
    <w:rsid w:val="002254FA"/>
    <w:rsid w:val="00501C29"/>
    <w:rsid w:val="00A02601"/>
    <w:rsid w:val="00A150F2"/>
    <w:rsid w:val="00A94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324AF4-16F3-49C1-8FA5-3687CC048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0"/>
    <w:next w:val="a0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9"/>
    <w:qFormat/>
    <w:pPr>
      <w:keepNext/>
      <w:spacing w:after="0" w:line="240" w:lineRule="auto"/>
      <w:ind w:left="5664" w:firstLine="6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pPr>
      <w:keepNext/>
      <w:spacing w:after="0" w:line="240" w:lineRule="auto"/>
      <w:jc w:val="both"/>
      <w:outlineLvl w:val="5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link w:val="3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link w:val="a5"/>
    <w:uiPriority w:val="1"/>
    <w:qFormat/>
    <w:rPr>
      <w:sz w:val="22"/>
      <w:szCs w:val="22"/>
      <w:lang w:eastAsia="en-US"/>
    </w:rPr>
  </w:style>
  <w:style w:type="paragraph" w:styleId="a6">
    <w:name w:val="Title"/>
    <w:basedOn w:val="a0"/>
    <w:link w:val="a7"/>
    <w:uiPriority w:val="99"/>
    <w:qFormat/>
    <w:pPr>
      <w:spacing w:after="0" w:line="240" w:lineRule="auto"/>
      <w:jc w:val="center"/>
    </w:pPr>
    <w:rPr>
      <w:rFonts w:ascii="Cambria" w:eastAsia="Times New Roman" w:hAnsi="Cambria"/>
      <w:b/>
      <w:bCs/>
      <w:sz w:val="32"/>
      <w:szCs w:val="32"/>
      <w:lang w:eastAsia="ru-RU"/>
    </w:rPr>
  </w:style>
  <w:style w:type="character" w:customStyle="1" w:styleId="TitleChar">
    <w:name w:val="Title Char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0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HeaderChar">
    <w:name w:val="Header Char"/>
    <w:uiPriority w:val="99"/>
  </w:style>
  <w:style w:type="paragraph" w:styleId="ae">
    <w:name w:val="footer"/>
    <w:basedOn w:val="a0"/>
    <w:link w:val="af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uiPriority w:val="35"/>
    <w:semiHidden/>
    <w:unhideWhenUsed/>
    <w:qFormat/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1">
    <w:name w:val="Table Grid"/>
    <w:basedOn w:val="a2"/>
    <w:uiPriority w:val="3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2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0"/>
    <w:link w:val="af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5">
    <w:name w:val="footnote reference"/>
    <w:uiPriority w:val="99"/>
    <w:rPr>
      <w:rFonts w:cs="Times New Roman"/>
      <w:vertAlign w:val="superscript"/>
    </w:rPr>
  </w:style>
  <w:style w:type="paragraph" w:styleId="af6">
    <w:name w:val="endnote text"/>
    <w:basedOn w:val="a0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uiPriority w:val="39"/>
    <w:unhideWhenUsed/>
    <w:pPr>
      <w:tabs>
        <w:tab w:val="right" w:leader="dot" w:pos="10336"/>
      </w:tabs>
      <w:spacing w:after="0" w:line="240" w:lineRule="auto"/>
      <w:ind w:left="-85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3">
    <w:name w:val="toc 3"/>
    <w:basedOn w:val="a0"/>
    <w:next w:val="a0"/>
    <w:uiPriority w:val="39"/>
    <w:unhideWhenUsed/>
    <w:pPr>
      <w:ind w:left="440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9">
    <w:name w:val="TOC Heading"/>
    <w:basedOn w:val="1H1coDocumentHeader11Heading1iz111SectionSectionHeadinglevel2hdgh1Level1TopicHeadingappheading1ITTt1IIIH11H12H13H14H15H16H17H18H111H121H131H141H151H161"/>
    <w:next w:val="a0"/>
    <w:uiPriority w:val="39"/>
    <w:unhideWhenUsed/>
    <w:qFormat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</w:rPr>
  </w:style>
  <w:style w:type="paragraph" w:styleId="afa">
    <w:name w:val="table of figures"/>
    <w:basedOn w:val="a0"/>
    <w:next w:val="a0"/>
    <w:uiPriority w:val="99"/>
    <w:unhideWhenUsed/>
    <w:pPr>
      <w:spacing w:after="0"/>
    </w:pPr>
  </w:style>
  <w:style w:type="paragraph" w:customStyle="1" w:styleId="1H1coDocumentHeader11Heading1iz111SectionSectionHeadinglevel2hdgh1Level1TopicHeadingappheading1ITTt1IIIH11H12H13H14H15H16H17H18H111H121H131H141H151H161">
    <w:name w:val="Заголовок 1;H1;co;Document Header1;Введение...;Б1;Heading 1iz;Б11;Заголовок параграфа (1.);Section;Section Heading;level2 hdg;h1;Level 1 Topic Heading;app heading 1;ITT t1;II+;I;H11;H12;H13;H14;H15;H16;H17;H18;H111;H121;H131;H141;H151;H161"/>
    <w:basedOn w:val="a0"/>
    <w:next w:val="a0"/>
    <w:link w:val="1H1coDocumentHeader11Heading1iz111SectionSectionHeadinglevel2hdgh1Level1TopicHeadingappheading1ITTt1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paragraph" w:customStyle="1" w:styleId="2H22h22RTCiz2H2211TimesNewRoman1400120Numberedtext3HD2Heading2HiddenGliederung2GliederungIndentedHeadingH21H22H23">
    <w:name w:val="Заголовок 2;H2;2;h2;Б2;RTC;iz2;Раздел Знак;H2 Знак;Заголовок 21;Заголовок 1 + Times New Roman;14 пт;Перед:  0 пт;После:  0 пт Знак;12 пт;После:  0 пт;Numbered text 3;HD2;Heading 2 Hidden;Gliederung2;Gliederung;Indented Heading;H21;H22;H23"/>
    <w:basedOn w:val="a0"/>
    <w:next w:val="a0"/>
    <w:link w:val="21H212h22RTCiz2H2211TimesNewRoman14001201Numberedtext3"/>
    <w:qFormat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/>
      <w:b/>
      <w:sz w:val="36"/>
      <w:szCs w:val="20"/>
      <w:lang w:eastAsia="ru-RU"/>
    </w:rPr>
  </w:style>
  <w:style w:type="paragraph" w:customStyle="1" w:styleId="33RTC3iz3">
    <w:name w:val="Заголовок 3;Знак;Б3;RTC 3;iz3;Подраздел;римская нумерация"/>
    <w:basedOn w:val="a0"/>
    <w:next w:val="a0"/>
    <w:link w:val="33RTC3iz30"/>
    <w:qFormat/>
    <w:pPr>
      <w:keepNext/>
      <w:tabs>
        <w:tab w:val="num" w:pos="720"/>
      </w:tabs>
      <w:spacing w:before="240" w:after="60" w:line="240" w:lineRule="auto"/>
      <w:ind w:left="680" w:right="284" w:hanging="113"/>
      <w:outlineLvl w:val="2"/>
    </w:pPr>
    <w:rPr>
      <w:rFonts w:ascii="Times New Roman" w:eastAsia="Times New Roman" w:hAnsi="Times New Roman"/>
      <w:b/>
      <w:sz w:val="24"/>
      <w:szCs w:val="20"/>
      <w:lang w:val="en-US"/>
    </w:rPr>
  </w:style>
  <w:style w:type="paragraph" w:customStyle="1" w:styleId="444RTC4">
    <w:name w:val="Заголовок 4;Пункт Знак;Заголовок_4;Б4;RTC 4"/>
    <w:basedOn w:val="a0"/>
    <w:next w:val="a0"/>
    <w:link w:val="414141RTC41"/>
    <w:unhideWhenUsed/>
    <w:qFormat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afb">
    <w:name w:val="List Paragraph"/>
    <w:basedOn w:val="a0"/>
    <w:uiPriority w:val="34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11">
    <w:name w:val="Основной текст с отступом;Основной текст с отступом Знак2 Знак;Основной текст с отступом Знак1 Знак Знак;Основной текст с отступом Знак Знак Знак Знак;Основной текст с отступом Знак Знак1 Знак;Основной текст с отступом1"/>
    <w:basedOn w:val="a0"/>
    <w:link w:val="21110"/>
    <w:uiPriority w:val="9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21110">
    <w:name w:val="Основной текст с отступом Знак;Основной текст с отступом Знак2 Знак Знак;Основной текст с отступом Знак1 Знак Знак Знак;Основной текст с отступом Знак Знак Знак Знак Знак;Основной текст с отступом Знак Знак1 Знак Знак;Основной текст с отступом1 Знак"/>
    <w:link w:val="2111"/>
    <w:uiPriority w:val="99"/>
    <w:rPr>
      <w:rFonts w:ascii="Times New Roman" w:eastAsia="Times New Roman" w:hAnsi="Times New Roman"/>
      <w:sz w:val="24"/>
      <w:szCs w:val="24"/>
    </w:rPr>
  </w:style>
  <w:style w:type="paragraph" w:styleId="afc">
    <w:name w:val="Balloon Text"/>
    <w:basedOn w:val="a0"/>
    <w:link w:val="afd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d">
    <w:name w:val="Текст выноски Знак"/>
    <w:link w:val="afc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34">
    <w:name w:val="Стиль3"/>
    <w:basedOn w:val="a0"/>
    <w:link w:val="35"/>
    <w:pPr>
      <w:keepLines/>
      <w:spacing w:after="0" w:line="360" w:lineRule="auto"/>
      <w:ind w:firstLine="567"/>
      <w:jc w:val="both"/>
    </w:pPr>
    <w:rPr>
      <w:rFonts w:ascii="Arial" w:eastAsia="Times New Roman" w:hAnsi="Arial"/>
      <w:lang w:val="en-US"/>
    </w:rPr>
  </w:style>
  <w:style w:type="character" w:customStyle="1" w:styleId="35">
    <w:name w:val="Стиль3 Знак"/>
    <w:link w:val="34"/>
    <w:rPr>
      <w:rFonts w:ascii="Arial" w:eastAsia="Times New Roman" w:hAnsi="Arial" w:cs="Arial"/>
      <w:sz w:val="22"/>
      <w:szCs w:val="22"/>
    </w:rPr>
  </w:style>
  <w:style w:type="character" w:customStyle="1" w:styleId="ad">
    <w:name w:val="Верхний колонтитул Знак"/>
    <w:link w:val="ac"/>
    <w:rPr>
      <w:sz w:val="22"/>
      <w:szCs w:val="22"/>
      <w:lang w:eastAsia="en-US"/>
    </w:rPr>
  </w:style>
  <w:style w:type="character" w:customStyle="1" w:styleId="af">
    <w:name w:val="Нижний колонтитул Знак"/>
    <w:link w:val="ae"/>
    <w:uiPriority w:val="99"/>
    <w:rPr>
      <w:sz w:val="22"/>
      <w:szCs w:val="22"/>
      <w:lang w:eastAsia="en-US"/>
    </w:rPr>
  </w:style>
  <w:style w:type="character" w:customStyle="1" w:styleId="FontStyle39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afe">
    <w:name w:val="annotation reference"/>
    <w:unhideWhenUsed/>
    <w:rPr>
      <w:sz w:val="16"/>
      <w:szCs w:val="16"/>
    </w:rPr>
  </w:style>
  <w:style w:type="paragraph" w:styleId="aff">
    <w:name w:val="annotation text"/>
    <w:basedOn w:val="a0"/>
    <w:link w:val="aff0"/>
    <w:unhideWhenUsed/>
    <w:rPr>
      <w:sz w:val="20"/>
      <w:szCs w:val="20"/>
      <w:lang w:val="en-US"/>
    </w:rPr>
  </w:style>
  <w:style w:type="character" w:customStyle="1" w:styleId="aff0">
    <w:name w:val="Текст примечания Знак"/>
    <w:link w:val="aff"/>
    <w:rPr>
      <w:lang w:eastAsia="en-US"/>
    </w:rPr>
  </w:style>
  <w:style w:type="paragraph" w:styleId="aff1">
    <w:name w:val="annotation subject"/>
    <w:basedOn w:val="aff"/>
    <w:next w:val="aff"/>
    <w:link w:val="aff2"/>
    <w:unhideWhenUsed/>
    <w:rPr>
      <w:b/>
      <w:bCs/>
    </w:rPr>
  </w:style>
  <w:style w:type="character" w:customStyle="1" w:styleId="aff2">
    <w:name w:val="Тема примечания Знак"/>
    <w:link w:val="aff1"/>
    <w:rPr>
      <w:b/>
      <w:bCs/>
      <w:lang w:eastAsia="en-US"/>
    </w:rPr>
  </w:style>
  <w:style w:type="paragraph" w:styleId="aff3">
    <w:name w:val="Plain Text"/>
    <w:basedOn w:val="a0"/>
    <w:link w:val="aff4"/>
    <w:unhideWhenUsed/>
    <w:pPr>
      <w:spacing w:after="0" w:line="240" w:lineRule="auto"/>
    </w:pPr>
    <w:rPr>
      <w:rFonts w:eastAsia="Times New Roman"/>
      <w:szCs w:val="21"/>
      <w:lang w:val="en-US"/>
    </w:rPr>
  </w:style>
  <w:style w:type="character" w:customStyle="1" w:styleId="aff4">
    <w:name w:val="Текст Знак"/>
    <w:link w:val="aff3"/>
    <w:rPr>
      <w:rFonts w:eastAsia="Times New Roman" w:cs="Times New Roman"/>
      <w:sz w:val="22"/>
      <w:szCs w:val="21"/>
      <w:lang w:eastAsia="en-US"/>
    </w:rPr>
  </w:style>
  <w:style w:type="character" w:customStyle="1" w:styleId="1H1coDocumentHeader11Heading1iz111SectionSectionHeadinglevel2hdgh1Level1TopicHeadingappheading1ITTt1">
    <w:name w:val="Заголовок 1 Знак;H1 Знак;co Знак;Document Header1 Знак;Введение... Знак;Б1 Знак;Heading 1iz Знак;Б11 Знак;Заголовок параграфа (1.) Знак;Section Знак;Section Heading Знак;level2 hdg Знак;h1 Знак;Level 1 Topic Heading Знак;app heading 1 Знак;ITT t1 Знак"/>
    <w:link w:val="1H1coDocumentHeader11Heading1iz111SectionSectionHeadinglevel2hdgh1Level1TopicHeadingappheading1ITTt1IIIH11H12H13H14H15H16H17H18H111H121H131H141H151H161"/>
    <w:rPr>
      <w:rFonts w:ascii="Arial" w:eastAsia="Times New Roman" w:hAnsi="Arial" w:cs="Arial"/>
      <w:b/>
      <w:bCs/>
      <w:sz w:val="32"/>
      <w:szCs w:val="32"/>
    </w:rPr>
  </w:style>
  <w:style w:type="character" w:customStyle="1" w:styleId="25">
    <w:name w:val="Заголовок 2 Знак"/>
    <w:uiPriority w:val="9"/>
    <w:semiHidden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customStyle="1" w:styleId="33RTC3iz30">
    <w:name w:val="Заголовок 3 Знак;Знак Знак;Б3 Знак;RTC 3 Знак;iz3 Знак;Подраздел Знак;римская нумерация Знак"/>
    <w:link w:val="33RTC3iz3"/>
    <w:rPr>
      <w:rFonts w:ascii="Times New Roman" w:eastAsia="Times New Roman" w:hAnsi="Times New Roman"/>
      <w:b/>
      <w:sz w:val="24"/>
      <w:lang w:val="en-US" w:eastAsia="en-US"/>
    </w:rPr>
  </w:style>
  <w:style w:type="character" w:customStyle="1" w:styleId="414141RTC41">
    <w:name w:val="Заголовок 4 Знак;Пункт Знак Знак1;Заголовок_4 Знак1;Б4 Знак1;RTC 4 Знак1"/>
    <w:link w:val="444RTC4"/>
    <w:rPr>
      <w:rFonts w:eastAsia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rPr>
      <w:rFonts w:eastAsia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rPr>
      <w:rFonts w:ascii="Times New Roman" w:eastAsia="Times New Roman" w:hAnsi="Times New Roman"/>
      <w:sz w:val="28"/>
      <w:szCs w:val="28"/>
    </w:rPr>
  </w:style>
  <w:style w:type="paragraph" w:customStyle="1" w:styleId="Style5">
    <w:name w:val="Style5"/>
    <w:basedOn w:val="a0"/>
    <w:uiPriority w:val="99"/>
    <w:pPr>
      <w:widowControl w:val="0"/>
      <w:spacing w:after="0" w:line="320" w:lineRule="exact"/>
      <w:ind w:firstLine="70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Pr>
      <w:rFonts w:ascii="Times New Roman" w:hAnsi="Times New Roman"/>
      <w:color w:val="000000"/>
      <w:sz w:val="24"/>
      <w:szCs w:val="24"/>
      <w:lang w:eastAsia="en-US"/>
    </w:rPr>
  </w:style>
  <w:style w:type="paragraph" w:styleId="aff5">
    <w:name w:val="Revision"/>
    <w:hidden/>
    <w:uiPriority w:val="99"/>
    <w:semiHidden/>
    <w:rPr>
      <w:rFonts w:ascii="Times New Roman" w:eastAsia="Times New Roman" w:hAnsi="Times New Roman"/>
      <w:sz w:val="24"/>
      <w:szCs w:val="24"/>
    </w:rPr>
  </w:style>
  <w:style w:type="character" w:customStyle="1" w:styleId="webofficeattributevalue">
    <w:name w:val="webofficeattributevalue"/>
  </w:style>
  <w:style w:type="character" w:styleId="aff6">
    <w:name w:val="Strong"/>
    <w:uiPriority w:val="22"/>
    <w:qFormat/>
    <w:rPr>
      <w:b/>
      <w:bCs/>
    </w:rPr>
  </w:style>
  <w:style w:type="paragraph" w:styleId="26">
    <w:name w:val="Body Text Indent 2"/>
    <w:basedOn w:val="a0"/>
    <w:link w:val="27"/>
    <w:pPr>
      <w:spacing w:after="0" w:line="240" w:lineRule="auto"/>
      <w:ind w:left="567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27">
    <w:name w:val="Основной текст с отступом 2 Знак"/>
    <w:link w:val="26"/>
    <w:rPr>
      <w:rFonts w:ascii="Times New Roman" w:eastAsia="Times New Roman" w:hAnsi="Times New Roman"/>
      <w:sz w:val="24"/>
      <w:lang w:val="en-US" w:eastAsia="en-US"/>
    </w:rPr>
  </w:style>
  <w:style w:type="paragraph" w:customStyle="1" w:styleId="aff7">
    <w:name w:val="Пункт"/>
    <w:basedOn w:val="a0"/>
    <w:link w:val="141444RTC4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en-US"/>
    </w:rPr>
  </w:style>
  <w:style w:type="paragraph" w:customStyle="1" w:styleId="aff8">
    <w:name w:val="Таблица шапка"/>
    <w:basedOn w:val="a0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szCs w:val="24"/>
      <w:lang w:eastAsia="ru-RU"/>
    </w:rPr>
  </w:style>
  <w:style w:type="paragraph" w:customStyle="1" w:styleId="aff9">
    <w:name w:val="Таблица текст"/>
    <w:basedOn w:val="a0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3">
    <w:name w:val="Сетка таблицы1"/>
    <w:basedOn w:val="a2"/>
    <w:next w:val="af1"/>
    <w:rPr>
      <w:rFonts w:ascii="Times New Roman" w:eastAsia="Times New Roman" w:hAnsi="Times New Roman"/>
    </w:rPr>
    <w:tblPr/>
  </w:style>
  <w:style w:type="paragraph" w:customStyle="1" w:styleId="affa">
    <w:name w:val="Знак Знак Знак Знак Знак Знак"/>
    <w:basedOn w:val="a0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41444RTC4">
    <w:name w:val="Пункт Знак1;Заголовок 4 Знак1;Заголовок 4 Знак Знак;Пункт Знак Знак;Заголовок_4 Знак;Б4 Знак;RTC 4 Знак"/>
    <w:link w:val="aff7"/>
    <w:rPr>
      <w:rFonts w:ascii="Times New Roman" w:eastAsia="Times New Roman" w:hAnsi="Times New Roman"/>
      <w:sz w:val="28"/>
      <w:lang w:val="en-US" w:eastAsia="en-US"/>
    </w:rPr>
  </w:style>
  <w:style w:type="character" w:customStyle="1" w:styleId="111">
    <w:name w:val="Основной текст Знак;Основной текст Знак Знак Знак Знак Знак Знак Знак Знак Знак Знак Знак Знак Знак Знак Знак Знак Знак Знак Знак Знак;Основной текст Знак1 Знак Знак1 Знак Знак Знак;Основной текст Знак Знак Знак1 Знак Знак Знак Знак;таблицы Знак"/>
    <w:link w:val="11111"/>
    <w:rPr>
      <w:sz w:val="28"/>
    </w:rPr>
  </w:style>
  <w:style w:type="paragraph" w:customStyle="1" w:styleId="a">
    <w:name w:val="Подподпункт"/>
    <w:basedOn w:val="a0"/>
    <w:link w:val="affb"/>
    <w:pPr>
      <w:widowControl w:val="0"/>
      <w:numPr>
        <w:ilvl w:val="4"/>
        <w:numId w:val="1"/>
      </w:num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customStyle="1" w:styleId="TableGrid1">
    <w:name w:val="TableGrid1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4">
    <w:name w:val="Нет списка1"/>
    <w:next w:val="a3"/>
    <w:uiPriority w:val="99"/>
    <w:semiHidden/>
    <w:unhideWhenUsed/>
  </w:style>
  <w:style w:type="paragraph" w:customStyle="1" w:styleId="53">
    <w:name w:val="заголовок 5"/>
    <w:basedOn w:val="a0"/>
    <w:next w:val="a0"/>
    <w:pPr>
      <w:widowControl w:val="0"/>
      <w:tabs>
        <w:tab w:val="num" w:pos="1008"/>
      </w:tabs>
      <w:spacing w:before="240" w:after="60" w:line="240" w:lineRule="auto"/>
      <w:ind w:left="1008" w:hanging="1008"/>
    </w:pPr>
    <w:rPr>
      <w:rFonts w:ascii="Times New Roman" w:eastAsia="Times New Roman" w:hAnsi="Times New Roman"/>
      <w:sz w:val="24"/>
      <w:szCs w:val="20"/>
      <w:lang w:eastAsia="ru-RU"/>
    </w:rPr>
  </w:style>
  <w:style w:type="character" w:styleId="affc">
    <w:name w:val="FollowedHyperlink"/>
    <w:uiPriority w:val="99"/>
    <w:unhideWhenUsed/>
    <w:rPr>
      <w:color w:val="954F72"/>
      <w:u w:val="single"/>
    </w:rPr>
  </w:style>
  <w:style w:type="paragraph" w:customStyle="1" w:styleId="15">
    <w:name w:val="Цитата1"/>
    <w:basedOn w:val="a0"/>
    <w:uiPriority w:val="99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/>
      <w:color w:val="000000"/>
      <w:szCs w:val="20"/>
      <w:lang w:eastAsia="ru-RU"/>
    </w:rPr>
  </w:style>
  <w:style w:type="character" w:customStyle="1" w:styleId="a5">
    <w:name w:val="Без интервала Знак"/>
    <w:link w:val="a4"/>
    <w:uiPriority w:val="1"/>
    <w:rPr>
      <w:sz w:val="22"/>
      <w:szCs w:val="22"/>
      <w:lang w:eastAsia="en-US"/>
    </w:rPr>
  </w:style>
  <w:style w:type="character" w:customStyle="1" w:styleId="21H212h22RTCiz2H2211TimesNewRoman14001201Numberedtext3">
    <w:name w:val="Заголовок 2 Знак1;H2 Знак1;2 Знак;h2 Знак;Б2 Знак;RTC Знак;iz2 Знак;Раздел Знак Знак;H2 Знак Знак;Заголовок 21 Знак;Заголовок 1 + Times New Roman Знак;14 пт Знак;Перед:  0 пт Знак;После:  0 пт Знак Знак;12 пт Знак;После:  0 пт Знак1;Numbered text 3 Знак"/>
    <w:link w:val="2H22h22RTCiz2H2211TimesNewRoman1400120Numberedtext3HD2Heading2HiddenGliederung2GliederungIndentedHeadingH21H22H23"/>
    <w:rPr>
      <w:rFonts w:ascii="Times New Roman" w:eastAsia="Arial Unicode MS" w:hAnsi="Times New Roman"/>
      <w:b/>
      <w:sz w:val="36"/>
    </w:rPr>
  </w:style>
  <w:style w:type="character" w:customStyle="1" w:styleId="Heading2Char2CharH2CharH2Char21Char1TimesNewRomanChar14Char0Char0Char12Char0Char2Charh2Char2CharRTCChariz2CharNumberedtext3Char">
    <w:name w:val="Heading 2 Char;Заголовок 2 Знак Char;H2 Char;H2 Знак Char;Заголовок 21 Char;Заголовок 1 + Times New Roman Char;14 пт Char;Перед:  0 пт Char;После:  0 пт Знак Char;12 пт Char;После:  0 пт Char;2 Char;h2 Char;Б2 Char;RTC Char;iz2 Char;Numbered text 3 Char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ffd">
    <w:name w:val="комментарий"/>
    <w:uiPriority w:val="99"/>
    <w:rPr>
      <w:rFonts w:cs="Times New Roman"/>
      <w:b/>
      <w:bCs/>
      <w:i/>
      <w:iCs/>
    </w:rPr>
  </w:style>
  <w:style w:type="paragraph" w:styleId="affe">
    <w:name w:val="List Number"/>
    <w:basedOn w:val="11111"/>
    <w:uiPriority w:val="99"/>
    <w:pPr>
      <w:tabs>
        <w:tab w:val="num" w:pos="1134"/>
      </w:tabs>
      <w:spacing w:before="60" w:after="0" w:line="360" w:lineRule="auto"/>
      <w:ind w:firstLine="567"/>
      <w:jc w:val="both"/>
    </w:pPr>
    <w:rPr>
      <w:szCs w:val="28"/>
    </w:rPr>
  </w:style>
  <w:style w:type="paragraph" w:customStyle="1" w:styleId="11111">
    <w:name w:val="Основной текст;Основной текст Знак Знак Знак Знак Знак Знак Знак Знак Знак Знак Знак Знак Знак Знак Знак Знак Знак Знак Знак;Основной текст Знак1 Знак Знак1 Знак Знак;Основной текст Знак Знак Знак1 Знак Знак Знак;Основной текст Знак1 Знак1 Знак;таблицы"/>
    <w:basedOn w:val="a0"/>
    <w:link w:val="111"/>
    <w:pPr>
      <w:spacing w:after="120" w:line="240" w:lineRule="auto"/>
    </w:pPr>
    <w:rPr>
      <w:sz w:val="28"/>
      <w:szCs w:val="20"/>
      <w:lang w:eastAsia="ru-RU"/>
    </w:rPr>
  </w:style>
  <w:style w:type="character" w:customStyle="1" w:styleId="16">
    <w:name w:val="Основной текст Знак1"/>
    <w:rPr>
      <w:sz w:val="22"/>
      <w:szCs w:val="22"/>
      <w:lang w:eastAsia="en-US"/>
    </w:rPr>
  </w:style>
  <w:style w:type="paragraph" w:styleId="28">
    <w:name w:val="Body Text 2"/>
    <w:basedOn w:val="a0"/>
    <w:link w:val="29"/>
    <w:uiPriority w:val="99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9">
    <w:name w:val="Основной текст 2 Знак"/>
    <w:link w:val="28"/>
    <w:uiPriority w:val="99"/>
    <w:rPr>
      <w:rFonts w:ascii="Times New Roman" w:eastAsia="Times New Roman" w:hAnsi="Times New Roman"/>
      <w:sz w:val="24"/>
      <w:szCs w:val="24"/>
    </w:rPr>
  </w:style>
  <w:style w:type="character" w:customStyle="1" w:styleId="a7">
    <w:name w:val="Название Знак"/>
    <w:link w:val="a6"/>
    <w:uiPriority w:val="99"/>
    <w:rPr>
      <w:rFonts w:ascii="Cambria" w:eastAsia="Times New Roman" w:hAnsi="Cambria"/>
      <w:b/>
      <w:bCs/>
      <w:sz w:val="32"/>
      <w:szCs w:val="32"/>
    </w:rPr>
  </w:style>
  <w:style w:type="paragraph" w:customStyle="1" w:styleId="ConsPlusNormal">
    <w:name w:val="ConsPlusNormal"/>
    <w:uiPriority w:val="99"/>
    <w:pPr>
      <w:ind w:firstLine="720"/>
    </w:pPr>
    <w:rPr>
      <w:rFonts w:ascii="Arial" w:eastAsia="Times New Roman" w:hAnsi="Arial" w:cs="Arial"/>
      <w:sz w:val="24"/>
      <w:szCs w:val="24"/>
    </w:rPr>
  </w:style>
  <w:style w:type="paragraph" w:customStyle="1" w:styleId="afff">
    <w:name w:val="Пункт б/н"/>
    <w:basedOn w:val="a0"/>
    <w:uiPriority w:val="99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36">
    <w:name w:val="Body Text 3"/>
    <w:basedOn w:val="a0"/>
    <w:link w:val="37"/>
    <w:uiPriority w:val="99"/>
    <w:pPr>
      <w:spacing w:after="120" w:line="360" w:lineRule="auto"/>
      <w:ind w:firstLine="567"/>
      <w:jc w:val="both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7">
    <w:name w:val="Основной текст 3 Знак"/>
    <w:link w:val="36"/>
    <w:uiPriority w:val="99"/>
    <w:rPr>
      <w:rFonts w:ascii="Times New Roman" w:eastAsia="Times New Roman" w:hAnsi="Times New Roman"/>
      <w:sz w:val="16"/>
      <w:szCs w:val="16"/>
    </w:rPr>
  </w:style>
  <w:style w:type="paragraph" w:customStyle="1" w:styleId="17">
    <w:name w:val="Знак Знак Знак1 Знак Знак Знак Знак Знак Знак Знак"/>
    <w:basedOn w:val="a0"/>
    <w:uiPriority w:val="9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4">
    <w:name w:val="Текст сноски Знак"/>
    <w:link w:val="af3"/>
    <w:rPr>
      <w:rFonts w:ascii="Times New Roman" w:eastAsia="Times New Roman" w:hAnsi="Times New Roman"/>
    </w:rPr>
  </w:style>
  <w:style w:type="paragraph" w:styleId="afff0">
    <w:name w:val="Document Map"/>
    <w:basedOn w:val="a0"/>
    <w:link w:val="afff1"/>
    <w:uiPriority w:val="99"/>
    <w:pPr>
      <w:shd w:val="clear" w:color="auto" w:fill="000080"/>
      <w:spacing w:after="0" w:line="240" w:lineRule="auto"/>
    </w:pPr>
    <w:rPr>
      <w:rFonts w:ascii="Times New Roman" w:eastAsia="Times New Roman" w:hAnsi="Times New Roman"/>
      <w:sz w:val="2"/>
      <w:szCs w:val="2"/>
      <w:lang w:eastAsia="ru-RU"/>
    </w:rPr>
  </w:style>
  <w:style w:type="character" w:customStyle="1" w:styleId="afff1">
    <w:name w:val="Схема документа Знак"/>
    <w:link w:val="afff0"/>
    <w:uiPriority w:val="99"/>
    <w:rPr>
      <w:rFonts w:ascii="Times New Roman" w:eastAsia="Times New Roman" w:hAnsi="Times New Roman"/>
      <w:sz w:val="2"/>
      <w:szCs w:val="2"/>
      <w:shd w:val="clear" w:color="auto" w:fill="000080"/>
    </w:rPr>
  </w:style>
  <w:style w:type="paragraph" w:styleId="afff2">
    <w:name w:val="Block Text"/>
    <w:basedOn w:val="a0"/>
    <w:uiPriority w:val="99"/>
    <w:pPr>
      <w:widowControl w:val="0"/>
      <w:spacing w:before="240" w:after="0" w:line="260" w:lineRule="auto"/>
      <w:ind w:left="560" w:right="-66" w:firstLine="5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8">
    <w:name w:val="Знак Знак3"/>
    <w:uiPriority w:val="99"/>
    <w:rPr>
      <w:rFonts w:ascii="Courier New" w:hAnsi="Courier New" w:cs="Courier New"/>
      <w:b/>
      <w:bCs/>
      <w:lang w:val="ru-RU" w:eastAsia="ru-RU"/>
    </w:rPr>
  </w:style>
  <w:style w:type="character" w:styleId="afff3">
    <w:name w:val="page number"/>
    <w:uiPriority w:val="99"/>
    <w:rPr>
      <w:rFonts w:cs="Times New Roman"/>
    </w:rPr>
  </w:style>
  <w:style w:type="character" w:customStyle="1" w:styleId="affb">
    <w:name w:val="Подподпункт Знак"/>
    <w:link w:val="a"/>
    <w:rPr>
      <w:rFonts w:ascii="Times New Roman" w:eastAsia="Times New Roman" w:hAnsi="Times New Roman"/>
      <w:sz w:val="28"/>
    </w:rPr>
  </w:style>
  <w:style w:type="paragraph" w:customStyle="1" w:styleId="afff4">
    <w:name w:val="служебная информация"/>
    <w:basedOn w:val="a0"/>
    <w:uiPriority w:val="99"/>
    <w:pPr>
      <w:tabs>
        <w:tab w:val="left" w:pos="4335"/>
      </w:tabs>
      <w:spacing w:after="0" w:line="240" w:lineRule="auto"/>
      <w:ind w:left="1800" w:right="900" w:hanging="180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fff5">
    <w:name w:val="Подпункт"/>
    <w:basedOn w:val="aff7"/>
    <w:pPr>
      <w:tabs>
        <w:tab w:val="num" w:pos="2880"/>
      </w:tabs>
      <w:ind w:left="2880" w:hanging="360"/>
    </w:pPr>
    <w:rPr>
      <w:szCs w:val="28"/>
      <w:lang w:val="ru-RU" w:eastAsia="ru-RU"/>
    </w:rPr>
  </w:style>
  <w:style w:type="paragraph" w:customStyle="1" w:styleId="2a">
    <w:name w:val="Пункт2"/>
    <w:basedOn w:val="aff7"/>
    <w:link w:val="2b"/>
    <w:uiPriority w:val="99"/>
    <w:pPr>
      <w:keepNext/>
      <w:numPr>
        <w:ilvl w:val="2"/>
      </w:numPr>
      <w:tabs>
        <w:tab w:val="num" w:pos="2160"/>
      </w:tabs>
      <w:spacing w:before="240" w:after="120" w:line="240" w:lineRule="auto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character" w:customStyle="1" w:styleId="2b">
    <w:name w:val="Пункт2 Знак"/>
    <w:link w:val="2a"/>
    <w:uiPriority w:val="99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18">
    <w:name w:val="Абзац списка1"/>
    <w:basedOn w:val="a0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f6">
    <w:name w:val="Emphasis"/>
    <w:uiPriority w:val="20"/>
    <w:qFormat/>
    <w:rPr>
      <w:rFonts w:cs="Times New Roman"/>
      <w:i/>
      <w:iCs/>
    </w:rPr>
  </w:style>
  <w:style w:type="character" w:customStyle="1" w:styleId="defaultlabelstyle1">
    <w:name w:val="defaultlabelstyle1"/>
    <w:rPr>
      <w:rFonts w:ascii="Verdana" w:hAnsi="Verdana"/>
      <w:color w:val="333333"/>
    </w:rPr>
  </w:style>
  <w:style w:type="character" w:customStyle="1" w:styleId="afff7">
    <w:name w:val="Основной текст_"/>
    <w:link w:val="100"/>
    <w:rPr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0"/>
    <w:link w:val="afff7"/>
    <w:pPr>
      <w:shd w:val="clear" w:color="auto" w:fill="FFFFFF"/>
      <w:spacing w:after="1440" w:line="86" w:lineRule="exact"/>
      <w:ind w:hanging="460"/>
      <w:jc w:val="both"/>
    </w:pPr>
    <w:rPr>
      <w:sz w:val="23"/>
      <w:szCs w:val="23"/>
      <w:shd w:val="clear" w:color="auto" w:fill="FFFFFF"/>
      <w:lang w:eastAsia="ru-RU"/>
    </w:rPr>
  </w:style>
  <w:style w:type="character" w:customStyle="1" w:styleId="130">
    <w:name w:val="Основной текст (13)_"/>
    <w:link w:val="131"/>
    <w:rPr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0"/>
    <w:link w:val="130"/>
    <w:pPr>
      <w:shd w:val="clear" w:color="auto" w:fill="FFFFFF"/>
      <w:spacing w:after="600" w:line="240" w:lineRule="atLeast"/>
      <w:ind w:hanging="980"/>
      <w:jc w:val="both"/>
    </w:pPr>
    <w:rPr>
      <w:sz w:val="23"/>
      <w:szCs w:val="23"/>
      <w:shd w:val="clear" w:color="auto" w:fill="FFFFFF"/>
      <w:lang w:eastAsia="ru-RU"/>
    </w:rPr>
  </w:style>
  <w:style w:type="paragraph" w:customStyle="1" w:styleId="10cxspmiddle">
    <w:name w:val="10cxspmiddle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0cxsplast">
    <w:name w:val="10cxsplast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umbers">
    <w:name w:val="numbers"/>
  </w:style>
  <w:style w:type="paragraph" w:customStyle="1" w:styleId="19">
    <w:name w:val="Таблица 1"/>
    <w:basedOn w:val="a0"/>
    <w:link w:val="1a"/>
    <w:qFormat/>
    <w:pPr>
      <w:widowControl w:val="0"/>
      <w:spacing w:after="0" w:line="240" w:lineRule="auto"/>
      <w:ind w:right="-108"/>
    </w:pPr>
    <w:rPr>
      <w:rFonts w:ascii="Times New Roman" w:eastAsia="Times New Roman" w:hAnsi="Times New Roman"/>
      <w:sz w:val="24"/>
      <w:szCs w:val="28"/>
      <w:lang w:eastAsia="ru-RU"/>
    </w:rPr>
  </w:style>
  <w:style w:type="character" w:customStyle="1" w:styleId="1a">
    <w:name w:val="Таблица 1 Знак"/>
    <w:link w:val="19"/>
    <w:rPr>
      <w:rFonts w:ascii="Times New Roman" w:eastAsia="Times New Roman" w:hAnsi="Times New Roman"/>
      <w:sz w:val="24"/>
      <w:szCs w:val="28"/>
    </w:rPr>
  </w:style>
  <w:style w:type="paragraph" w:customStyle="1" w:styleId="afff8">
    <w:name w:val="П.З."/>
    <w:basedOn w:val="a0"/>
    <w:link w:val="afff9"/>
    <w:pPr>
      <w:spacing w:after="0" w:line="360" w:lineRule="auto"/>
      <w:ind w:firstLine="851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ff9">
    <w:name w:val="П.З. Знак"/>
    <w:link w:val="afff8"/>
    <w:rPr>
      <w:rFonts w:ascii="Times New Roman" w:eastAsia="Times New Roman" w:hAnsi="Times New Roman"/>
      <w:sz w:val="28"/>
      <w:szCs w:val="28"/>
    </w:rPr>
  </w:style>
  <w:style w:type="paragraph" w:customStyle="1" w:styleId="33RTC3iz31">
    <w:name w:val="Заголовок 3;Знак;Б3;RTC 3;iz3;Подраздел;римская нумерация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num" w:pos="720"/>
      </w:tabs>
      <w:spacing w:before="240" w:after="60"/>
      <w:ind w:left="680" w:right="284" w:hanging="113"/>
      <w:outlineLvl w:val="2"/>
    </w:pPr>
    <w:rPr>
      <w:rFonts w:ascii="Times New Roman" w:eastAsia="Times New Roman" w:hAnsi="Times New Roman"/>
      <w:b/>
      <w:sz w:val="24"/>
      <w:lang w:val="en-US" w:eastAsia="en-US"/>
    </w:rPr>
  </w:style>
  <w:style w:type="paragraph" w:customStyle="1" w:styleId="31">
    <w:name w:val="Основной текст 31"/>
    <w:link w:val="Heading6Char"/>
    <w:uiPriority w:val="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360" w:lineRule="auto"/>
      <w:ind w:firstLine="567"/>
      <w:jc w:val="both"/>
    </w:pPr>
    <w:rPr>
      <w:rFonts w:ascii="Times New Roman" w:eastAsia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118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1559</Words>
  <Characters>8891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10430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Бочкарев Павел Андреевич</cp:lastModifiedBy>
  <cp:revision>17</cp:revision>
  <dcterms:created xsi:type="dcterms:W3CDTF">2023-09-05T06:33:00Z</dcterms:created>
  <dcterms:modified xsi:type="dcterms:W3CDTF">2025-09-30T08:12:00Z</dcterms:modified>
  <cp:version>983040</cp:version>
</cp:coreProperties>
</file>